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08" w:type="dxa"/>
        <w:tblLook w:val="01E0" w:firstRow="1" w:lastRow="1" w:firstColumn="1" w:lastColumn="1" w:noHBand="0" w:noVBand="0"/>
      </w:tblPr>
      <w:tblGrid>
        <w:gridCol w:w="9708"/>
      </w:tblGrid>
      <w:tr w:rsidR="00DE1C84" w:rsidRPr="00987BF0" w14:paraId="68E67A0D" w14:textId="77777777" w:rsidTr="00D07470">
        <w:trPr>
          <w:trHeight w:val="174"/>
        </w:trPr>
        <w:tc>
          <w:tcPr>
            <w:tcW w:w="9708" w:type="dxa"/>
          </w:tcPr>
          <w:p w14:paraId="4ABD2AAD" w14:textId="77777777" w:rsidR="00DE1C84" w:rsidRPr="00987BF0" w:rsidRDefault="00DE1C84" w:rsidP="000C634C">
            <w:pPr>
              <w:pBdr>
                <w:bottom w:val="single" w:sz="6" w:space="1" w:color="auto"/>
              </w:pBdr>
              <w:spacing w:line="240" w:lineRule="auto"/>
              <w:jc w:val="both"/>
              <w:rPr>
                <w:rFonts w:eastAsia="Times New Roman"/>
                <w:sz w:val="24"/>
                <w:szCs w:val="24"/>
              </w:rPr>
            </w:pPr>
          </w:p>
          <w:p w14:paraId="6FFAB849" w14:textId="77777777" w:rsidR="00987BF0" w:rsidRPr="00987BF0" w:rsidRDefault="00987BF0" w:rsidP="000C634C">
            <w:pPr>
              <w:spacing w:line="240" w:lineRule="auto"/>
              <w:jc w:val="both"/>
              <w:rPr>
                <w:rFonts w:eastAsia="Times New Roman"/>
                <w:sz w:val="24"/>
                <w:szCs w:val="24"/>
              </w:rPr>
            </w:pPr>
          </w:p>
          <w:p w14:paraId="561B1AF8" w14:textId="083DEA6C" w:rsidR="00DE1C84" w:rsidRPr="00987BF0" w:rsidRDefault="00DE1C84" w:rsidP="000C634C">
            <w:pPr>
              <w:spacing w:line="240" w:lineRule="auto"/>
              <w:jc w:val="both"/>
              <w:rPr>
                <w:rFonts w:eastAsia="Times New Roman"/>
                <w:sz w:val="24"/>
                <w:szCs w:val="24"/>
              </w:rPr>
            </w:pPr>
          </w:p>
        </w:tc>
      </w:tr>
    </w:tbl>
    <w:tbl>
      <w:tblPr>
        <w:tblpPr w:leftFromText="141" w:rightFromText="141" w:vertAnchor="text" w:horzAnchor="margin" w:tblpY="-3828"/>
        <w:tblOverlap w:val="never"/>
        <w:tblW w:w="10065" w:type="dxa"/>
        <w:tblLook w:val="01E0" w:firstRow="1" w:lastRow="1" w:firstColumn="1" w:lastColumn="1" w:noHBand="0" w:noVBand="0"/>
      </w:tblPr>
      <w:tblGrid>
        <w:gridCol w:w="3878"/>
        <w:gridCol w:w="1806"/>
        <w:gridCol w:w="4381"/>
      </w:tblGrid>
      <w:tr w:rsidR="003D1411" w:rsidRPr="003D1411" w14:paraId="31E04529" w14:textId="77777777" w:rsidTr="003D1411">
        <w:trPr>
          <w:trHeight w:val="1418"/>
        </w:trPr>
        <w:tc>
          <w:tcPr>
            <w:tcW w:w="3878" w:type="dxa"/>
            <w:vAlign w:val="bottom"/>
            <w:hideMark/>
          </w:tcPr>
          <w:p w14:paraId="11524D86" w14:textId="77777777" w:rsidR="003D1411" w:rsidRPr="0092469F" w:rsidRDefault="003D1411"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16"/>
                <w:szCs w:val="16"/>
                <w:lang w:eastAsia="en-US"/>
              </w:rPr>
            </w:pPr>
            <w:r w:rsidRPr="0092469F">
              <w:rPr>
                <w:rFonts w:asciiTheme="minorHAnsi" w:eastAsia="Times New Roman" w:hAnsiTheme="minorHAnsi" w:cstheme="minorHAnsi"/>
                <w:color w:val="auto"/>
                <w:sz w:val="16"/>
                <w:szCs w:val="16"/>
                <w:lang w:eastAsia="en-US"/>
              </w:rPr>
              <w:t>II. OSNOVNA ŠOLA ŽALEC</w:t>
            </w:r>
          </w:p>
          <w:p w14:paraId="1D74BCBD" w14:textId="77777777" w:rsidR="003D1411" w:rsidRPr="0092469F" w:rsidRDefault="003D1411"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16"/>
                <w:szCs w:val="16"/>
                <w:lang w:eastAsia="en-US"/>
              </w:rPr>
            </w:pPr>
            <w:r w:rsidRPr="0092469F">
              <w:rPr>
                <w:rFonts w:asciiTheme="minorHAnsi" w:eastAsia="Times New Roman" w:hAnsiTheme="minorHAnsi" w:cstheme="minorHAnsi"/>
                <w:color w:val="auto"/>
                <w:sz w:val="16"/>
                <w:szCs w:val="16"/>
                <w:lang w:eastAsia="en-US"/>
              </w:rPr>
              <w:t>Šilihova 1, 3310 Žalec</w:t>
            </w:r>
          </w:p>
          <w:p w14:paraId="227954D6" w14:textId="77777777" w:rsidR="003D1411" w:rsidRPr="0092469F" w:rsidRDefault="003D1411"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16"/>
                <w:szCs w:val="16"/>
                <w:lang w:eastAsia="en-US"/>
              </w:rPr>
            </w:pPr>
            <w:r w:rsidRPr="0092469F">
              <w:rPr>
                <w:rFonts w:asciiTheme="minorHAnsi" w:eastAsia="Times New Roman" w:hAnsiTheme="minorHAnsi" w:cstheme="minorHAnsi"/>
                <w:color w:val="auto"/>
                <w:sz w:val="16"/>
                <w:szCs w:val="16"/>
                <w:lang w:eastAsia="en-US"/>
              </w:rPr>
              <w:t xml:space="preserve">E-mail: </w:t>
            </w:r>
            <w:hyperlink r:id="rId8" w:history="1">
              <w:r w:rsidRPr="0092469F">
                <w:rPr>
                  <w:rFonts w:asciiTheme="minorHAnsi" w:eastAsia="Times New Roman" w:hAnsiTheme="minorHAnsi" w:cstheme="minorHAnsi"/>
                  <w:color w:val="0563C1" w:themeColor="hyperlink"/>
                  <w:sz w:val="16"/>
                  <w:szCs w:val="16"/>
                  <w:u w:val="single"/>
                  <w:lang w:eastAsia="en-US"/>
                </w:rPr>
                <w:t>ii.os-zalec@guest.arnes.si</w:t>
              </w:r>
            </w:hyperlink>
          </w:p>
          <w:p w14:paraId="23B855BC" w14:textId="77777777" w:rsidR="003D1411" w:rsidRPr="0092469F" w:rsidRDefault="003D1411"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color w:val="auto"/>
                <w:sz w:val="16"/>
                <w:szCs w:val="16"/>
                <w:lang w:eastAsia="en-US"/>
              </w:rPr>
            </w:pPr>
            <w:r w:rsidRPr="0092469F">
              <w:rPr>
                <w:rFonts w:asciiTheme="minorHAnsi" w:eastAsia="Times New Roman" w:hAnsiTheme="minorHAnsi" w:cstheme="minorHAnsi"/>
                <w:color w:val="auto"/>
                <w:sz w:val="16"/>
                <w:szCs w:val="16"/>
                <w:lang w:eastAsia="en-US"/>
              </w:rPr>
              <w:t xml:space="preserve">spletna stran: </w:t>
            </w:r>
          </w:p>
          <w:p w14:paraId="71BDC56A" w14:textId="77777777" w:rsidR="003D1411" w:rsidRPr="0092469F" w:rsidRDefault="00E603B2"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16"/>
                <w:szCs w:val="16"/>
                <w:lang w:eastAsia="en-US"/>
              </w:rPr>
            </w:pPr>
            <w:hyperlink r:id="rId9" w:history="1">
              <w:r w:rsidR="003D1411" w:rsidRPr="0092469F">
                <w:rPr>
                  <w:rFonts w:asciiTheme="minorHAnsi" w:eastAsia="Times New Roman" w:hAnsiTheme="minorHAnsi" w:cstheme="minorHAnsi"/>
                  <w:color w:val="0563C1" w:themeColor="hyperlink"/>
                  <w:sz w:val="16"/>
                  <w:szCs w:val="16"/>
                  <w:u w:val="single"/>
                  <w:lang w:eastAsia="en-US"/>
                </w:rPr>
                <w:t>http://www.2os-zalec.si</w:t>
              </w:r>
            </w:hyperlink>
          </w:p>
        </w:tc>
        <w:tc>
          <w:tcPr>
            <w:tcW w:w="1806" w:type="dxa"/>
            <w:hideMark/>
          </w:tcPr>
          <w:p w14:paraId="184B7596" w14:textId="77777777" w:rsidR="003D1411" w:rsidRPr="0092469F" w:rsidRDefault="003D1411"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16"/>
                <w:szCs w:val="16"/>
                <w:lang w:eastAsia="en-US"/>
              </w:rPr>
            </w:pPr>
            <w:r w:rsidRPr="0092469F">
              <w:rPr>
                <w:rFonts w:asciiTheme="minorHAnsi" w:eastAsia="Times New Roman" w:hAnsiTheme="minorHAnsi" w:cstheme="minorHAnsi"/>
                <w:b/>
                <w:noProof/>
                <w:color w:val="auto"/>
                <w:sz w:val="16"/>
                <w:szCs w:val="16"/>
              </w:rPr>
              <w:drawing>
                <wp:inline distT="0" distB="0" distL="0" distR="0" wp14:anchorId="03C9F8E2" wp14:editId="765DB869">
                  <wp:extent cx="1009650" cy="1066800"/>
                  <wp:effectExtent l="0" t="0" r="0"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TIP"/>
                          <pic:cNvPicPr>
                            <a:picLocks noChangeAspect="1" noChangeArrowheads="1"/>
                          </pic:cNvPicPr>
                        </pic:nvPicPr>
                        <pic:blipFill>
                          <a:blip r:embed="rId10">
                            <a:extLst>
                              <a:ext uri="{28A0092B-C50C-407E-A947-70E740481C1C}">
                                <a14:useLocalDpi xmlns:a14="http://schemas.microsoft.com/office/drawing/2010/main" val="0"/>
                              </a:ext>
                            </a:extLst>
                          </a:blip>
                          <a:srcRect l="8299" r="10846"/>
                          <a:stretch>
                            <a:fillRect/>
                          </a:stretch>
                        </pic:blipFill>
                        <pic:spPr bwMode="auto">
                          <a:xfrm>
                            <a:off x="0" y="0"/>
                            <a:ext cx="1009650" cy="1066800"/>
                          </a:xfrm>
                          <a:prstGeom prst="rect">
                            <a:avLst/>
                          </a:prstGeom>
                          <a:noFill/>
                          <a:ln>
                            <a:noFill/>
                          </a:ln>
                        </pic:spPr>
                      </pic:pic>
                    </a:graphicData>
                  </a:graphic>
                </wp:inline>
              </w:drawing>
            </w:r>
          </w:p>
        </w:tc>
        <w:tc>
          <w:tcPr>
            <w:tcW w:w="4381" w:type="dxa"/>
            <w:vAlign w:val="bottom"/>
            <w:hideMark/>
          </w:tcPr>
          <w:p w14:paraId="21EABB8F" w14:textId="77777777" w:rsidR="003D1411" w:rsidRPr="0092469F" w:rsidRDefault="003D1411"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16"/>
                <w:szCs w:val="16"/>
                <w:lang w:eastAsia="en-US"/>
              </w:rPr>
            </w:pPr>
            <w:r w:rsidRPr="0092469F">
              <w:rPr>
                <w:rFonts w:asciiTheme="minorHAnsi" w:eastAsia="Times New Roman" w:hAnsiTheme="minorHAnsi" w:cstheme="minorHAnsi"/>
                <w:color w:val="auto"/>
                <w:sz w:val="16"/>
                <w:szCs w:val="16"/>
                <w:lang w:eastAsia="en-US"/>
              </w:rPr>
              <w:t>Tel.: 03/713-11-70</w:t>
            </w:r>
            <w:bookmarkStart w:id="0" w:name="_GoBack"/>
            <w:bookmarkEnd w:id="0"/>
          </w:p>
          <w:p w14:paraId="452A1C0A" w14:textId="77777777" w:rsidR="003D1411" w:rsidRPr="0092469F" w:rsidRDefault="003D1411"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16"/>
                <w:szCs w:val="16"/>
                <w:lang w:eastAsia="en-US"/>
              </w:rPr>
            </w:pPr>
            <w:r w:rsidRPr="0092469F">
              <w:rPr>
                <w:rFonts w:asciiTheme="minorHAnsi" w:eastAsia="Times New Roman" w:hAnsiTheme="minorHAnsi" w:cstheme="minorHAnsi"/>
                <w:color w:val="auto"/>
                <w:sz w:val="16"/>
                <w:szCs w:val="16"/>
                <w:lang w:eastAsia="en-US"/>
              </w:rPr>
              <w:t>Računovodstvo: 03/713-11-50</w:t>
            </w:r>
          </w:p>
          <w:p w14:paraId="7B828338" w14:textId="77777777" w:rsidR="003D1411" w:rsidRPr="0092469F" w:rsidRDefault="003D1411"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16"/>
                <w:szCs w:val="16"/>
                <w:lang w:eastAsia="en-US"/>
              </w:rPr>
            </w:pPr>
            <w:r w:rsidRPr="0092469F">
              <w:rPr>
                <w:rFonts w:asciiTheme="minorHAnsi" w:eastAsia="Times New Roman" w:hAnsiTheme="minorHAnsi" w:cstheme="minorHAnsi"/>
                <w:color w:val="auto"/>
                <w:sz w:val="16"/>
                <w:szCs w:val="16"/>
                <w:lang w:eastAsia="en-US"/>
              </w:rPr>
              <w:t>Ident.št.za DDV.:  62175815</w:t>
            </w:r>
          </w:p>
          <w:p w14:paraId="58F10882" w14:textId="77777777" w:rsidR="003D1411" w:rsidRPr="0092469F" w:rsidRDefault="003D1411" w:rsidP="003D1411">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16"/>
                <w:szCs w:val="16"/>
                <w:lang w:eastAsia="en-US"/>
              </w:rPr>
            </w:pPr>
            <w:r w:rsidRPr="0092469F">
              <w:rPr>
                <w:rFonts w:asciiTheme="minorHAnsi" w:eastAsia="Times New Roman" w:hAnsiTheme="minorHAnsi" w:cstheme="minorHAnsi"/>
                <w:color w:val="auto"/>
                <w:sz w:val="16"/>
                <w:szCs w:val="16"/>
                <w:lang w:eastAsia="en-US"/>
              </w:rPr>
              <w:t>TRR: 01100 600 8357 931, UJP Žalec</w:t>
            </w:r>
          </w:p>
        </w:tc>
      </w:tr>
    </w:tbl>
    <w:p w14:paraId="0F408729" w14:textId="77777777" w:rsidR="000C634C" w:rsidRDefault="000C634C" w:rsidP="000C634C">
      <w:pPr>
        <w:spacing w:line="240" w:lineRule="auto"/>
        <w:jc w:val="both"/>
        <w:rPr>
          <w:sz w:val="24"/>
          <w:szCs w:val="24"/>
        </w:rPr>
      </w:pPr>
    </w:p>
    <w:p w14:paraId="017984E9" w14:textId="77777777" w:rsidR="00987BF0" w:rsidRPr="00987BF0" w:rsidRDefault="00987BF0" w:rsidP="000C634C">
      <w:pPr>
        <w:spacing w:line="240" w:lineRule="auto"/>
        <w:jc w:val="both"/>
        <w:rPr>
          <w:sz w:val="24"/>
          <w:szCs w:val="24"/>
        </w:rPr>
      </w:pPr>
    </w:p>
    <w:p w14:paraId="314A5884" w14:textId="77777777" w:rsidR="00D65FF5" w:rsidRPr="00987BF0" w:rsidRDefault="00FC1BDD" w:rsidP="00463D9F">
      <w:pPr>
        <w:spacing w:line="240" w:lineRule="auto"/>
        <w:jc w:val="center"/>
        <w:rPr>
          <w:rFonts w:eastAsia="Calibri"/>
          <w:b/>
          <w:sz w:val="24"/>
          <w:szCs w:val="24"/>
        </w:rPr>
      </w:pPr>
      <w:r w:rsidRPr="00987BF0">
        <w:rPr>
          <w:rFonts w:eastAsia="Calibri"/>
          <w:b/>
          <w:sz w:val="24"/>
          <w:szCs w:val="24"/>
        </w:rPr>
        <w:t>VZGOJNI NAČRT</w:t>
      </w:r>
    </w:p>
    <w:p w14:paraId="0C327C6C" w14:textId="4FB4F519" w:rsidR="00294781" w:rsidRPr="00987BF0" w:rsidRDefault="00D65FF5" w:rsidP="00463D9F">
      <w:pPr>
        <w:spacing w:line="240" w:lineRule="auto"/>
        <w:jc w:val="center"/>
        <w:rPr>
          <w:rFonts w:eastAsia="Calibri"/>
          <w:sz w:val="24"/>
          <w:szCs w:val="24"/>
        </w:rPr>
      </w:pPr>
      <w:r w:rsidRPr="00987BF0">
        <w:rPr>
          <w:rFonts w:eastAsia="Calibri"/>
          <w:b/>
          <w:sz w:val="24"/>
          <w:szCs w:val="24"/>
        </w:rPr>
        <w:t>II. OŠ ŽALEC</w:t>
      </w:r>
    </w:p>
    <w:p w14:paraId="07DC051E" w14:textId="398DF08F" w:rsidR="00294781" w:rsidRDefault="00294781" w:rsidP="000C634C">
      <w:pPr>
        <w:spacing w:line="240" w:lineRule="auto"/>
        <w:jc w:val="both"/>
        <w:rPr>
          <w:rFonts w:eastAsia="Calibri"/>
          <w:sz w:val="24"/>
          <w:szCs w:val="24"/>
        </w:rPr>
      </w:pPr>
    </w:p>
    <w:p w14:paraId="15526E6D" w14:textId="77777777" w:rsidR="000C634C" w:rsidRPr="00987BF0" w:rsidRDefault="000C634C" w:rsidP="000C634C">
      <w:pPr>
        <w:spacing w:line="240" w:lineRule="auto"/>
        <w:jc w:val="both"/>
        <w:rPr>
          <w:rFonts w:eastAsia="Calibri"/>
          <w:sz w:val="24"/>
          <w:szCs w:val="24"/>
        </w:rPr>
      </w:pPr>
    </w:p>
    <w:p w14:paraId="7EC25331" w14:textId="2EC1AE10" w:rsidR="00590477" w:rsidRPr="000C634C" w:rsidRDefault="00590477" w:rsidP="000C634C">
      <w:pPr>
        <w:spacing w:line="240" w:lineRule="auto"/>
        <w:jc w:val="both"/>
        <w:rPr>
          <w:rFonts w:eastAsia="Calibri"/>
          <w:b/>
          <w:bCs/>
          <w:color w:val="000000" w:themeColor="text1"/>
          <w:sz w:val="24"/>
          <w:szCs w:val="24"/>
        </w:rPr>
      </w:pPr>
      <w:bookmarkStart w:id="1" w:name="_Hlk145670377"/>
      <w:bookmarkStart w:id="2" w:name="_Toc399153994"/>
      <w:r w:rsidRPr="000C634C">
        <w:rPr>
          <w:rFonts w:eastAsia="Calibri"/>
          <w:b/>
          <w:bCs/>
          <w:color w:val="000000" w:themeColor="text1"/>
          <w:sz w:val="24"/>
          <w:szCs w:val="24"/>
        </w:rPr>
        <w:t xml:space="preserve">KAZALO </w:t>
      </w:r>
    </w:p>
    <w:sdt>
      <w:sdtPr>
        <w:rPr>
          <w:rFonts w:ascii="Arial" w:eastAsia="Arial" w:hAnsi="Arial" w:cs="Arial"/>
          <w:color w:val="000000"/>
          <w:sz w:val="22"/>
          <w:szCs w:val="22"/>
        </w:rPr>
        <w:id w:val="616333158"/>
        <w:docPartObj>
          <w:docPartGallery w:val="Table of Contents"/>
          <w:docPartUnique/>
        </w:docPartObj>
      </w:sdtPr>
      <w:sdtEndPr>
        <w:rPr>
          <w:b/>
          <w:bCs/>
        </w:rPr>
      </w:sdtEndPr>
      <w:sdtContent>
        <w:p w14:paraId="134A77ED" w14:textId="5C48E319" w:rsidR="000C634C" w:rsidRDefault="000C634C" w:rsidP="000C634C">
          <w:pPr>
            <w:pStyle w:val="NaslovTOC"/>
            <w:jc w:val="both"/>
          </w:pPr>
        </w:p>
        <w:p w14:paraId="5AF022BF" w14:textId="08E77ACE" w:rsidR="00E82ADA" w:rsidRDefault="000C634C">
          <w:pPr>
            <w:pStyle w:val="Kazalovsebine1"/>
            <w:tabs>
              <w:tab w:val="left" w:pos="440"/>
              <w:tab w:val="right" w:leader="dot" w:pos="9062"/>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62517548" w:history="1">
            <w:r w:rsidR="00E82ADA" w:rsidRPr="007531EB">
              <w:rPr>
                <w:rStyle w:val="Hiperpovezava"/>
                <w:noProof/>
              </w:rPr>
              <w:t>1.</w:t>
            </w:r>
            <w:r w:rsidR="00E82ADA">
              <w:rPr>
                <w:rFonts w:asciiTheme="minorHAnsi" w:eastAsiaTheme="minorEastAsia" w:hAnsiTheme="minorHAnsi" w:cstheme="minorBidi"/>
                <w:noProof/>
                <w:color w:val="auto"/>
              </w:rPr>
              <w:tab/>
            </w:r>
            <w:r w:rsidR="00E82ADA" w:rsidRPr="007531EB">
              <w:rPr>
                <w:rStyle w:val="Hiperpovezava"/>
                <w:noProof/>
              </w:rPr>
              <w:t>VIZIJA</w:t>
            </w:r>
            <w:r w:rsidR="00E82ADA">
              <w:rPr>
                <w:noProof/>
                <w:webHidden/>
              </w:rPr>
              <w:tab/>
            </w:r>
            <w:r w:rsidR="00E82ADA">
              <w:rPr>
                <w:noProof/>
                <w:webHidden/>
              </w:rPr>
              <w:fldChar w:fldCharType="begin"/>
            </w:r>
            <w:r w:rsidR="00E82ADA">
              <w:rPr>
                <w:noProof/>
                <w:webHidden/>
              </w:rPr>
              <w:instrText xml:space="preserve"> PAGEREF _Toc162517548 \h </w:instrText>
            </w:r>
            <w:r w:rsidR="00E82ADA">
              <w:rPr>
                <w:noProof/>
                <w:webHidden/>
              </w:rPr>
            </w:r>
            <w:r w:rsidR="00E82ADA">
              <w:rPr>
                <w:noProof/>
                <w:webHidden/>
              </w:rPr>
              <w:fldChar w:fldCharType="separate"/>
            </w:r>
            <w:r w:rsidR="00204FFE">
              <w:rPr>
                <w:noProof/>
                <w:webHidden/>
              </w:rPr>
              <w:t>2</w:t>
            </w:r>
            <w:r w:rsidR="00E82ADA">
              <w:rPr>
                <w:noProof/>
                <w:webHidden/>
              </w:rPr>
              <w:fldChar w:fldCharType="end"/>
            </w:r>
          </w:hyperlink>
        </w:p>
        <w:p w14:paraId="4971F205" w14:textId="1A401312" w:rsidR="00E82ADA" w:rsidRDefault="00E603B2">
          <w:pPr>
            <w:pStyle w:val="Kazalovsebine1"/>
            <w:tabs>
              <w:tab w:val="left" w:pos="440"/>
              <w:tab w:val="right" w:leader="dot" w:pos="9062"/>
            </w:tabs>
            <w:rPr>
              <w:rFonts w:asciiTheme="minorHAnsi" w:eastAsiaTheme="minorEastAsia" w:hAnsiTheme="minorHAnsi" w:cstheme="minorBidi"/>
              <w:noProof/>
              <w:color w:val="auto"/>
            </w:rPr>
          </w:pPr>
          <w:hyperlink w:anchor="_Toc162517549" w:history="1">
            <w:r w:rsidR="00E82ADA" w:rsidRPr="007531EB">
              <w:rPr>
                <w:rStyle w:val="Hiperpovezava"/>
                <w:noProof/>
              </w:rPr>
              <w:t>2.</w:t>
            </w:r>
            <w:r w:rsidR="00E82ADA">
              <w:rPr>
                <w:rFonts w:asciiTheme="minorHAnsi" w:eastAsiaTheme="minorEastAsia" w:hAnsiTheme="minorHAnsi" w:cstheme="minorBidi"/>
                <w:noProof/>
                <w:color w:val="auto"/>
              </w:rPr>
              <w:tab/>
            </w:r>
            <w:r w:rsidR="00E82ADA" w:rsidRPr="007531EB">
              <w:rPr>
                <w:rStyle w:val="Hiperpovezava"/>
                <w:noProof/>
              </w:rPr>
              <w:t>CILJI IN VREDNOTE</w:t>
            </w:r>
            <w:r w:rsidR="00E82ADA">
              <w:rPr>
                <w:noProof/>
                <w:webHidden/>
              </w:rPr>
              <w:tab/>
            </w:r>
            <w:r w:rsidR="00E82ADA">
              <w:rPr>
                <w:noProof/>
                <w:webHidden/>
              </w:rPr>
              <w:fldChar w:fldCharType="begin"/>
            </w:r>
            <w:r w:rsidR="00E82ADA">
              <w:rPr>
                <w:noProof/>
                <w:webHidden/>
              </w:rPr>
              <w:instrText xml:space="preserve"> PAGEREF _Toc162517549 \h </w:instrText>
            </w:r>
            <w:r w:rsidR="00E82ADA">
              <w:rPr>
                <w:noProof/>
                <w:webHidden/>
              </w:rPr>
            </w:r>
            <w:r w:rsidR="00E82ADA">
              <w:rPr>
                <w:noProof/>
                <w:webHidden/>
              </w:rPr>
              <w:fldChar w:fldCharType="separate"/>
            </w:r>
            <w:r w:rsidR="00204FFE">
              <w:rPr>
                <w:noProof/>
                <w:webHidden/>
              </w:rPr>
              <w:t>2</w:t>
            </w:r>
            <w:r w:rsidR="00E82ADA">
              <w:rPr>
                <w:noProof/>
                <w:webHidden/>
              </w:rPr>
              <w:fldChar w:fldCharType="end"/>
            </w:r>
          </w:hyperlink>
        </w:p>
        <w:p w14:paraId="335E9497" w14:textId="6291E3E0" w:rsidR="00E82ADA" w:rsidRDefault="00E603B2">
          <w:pPr>
            <w:pStyle w:val="Kazalovsebine1"/>
            <w:tabs>
              <w:tab w:val="left" w:pos="440"/>
              <w:tab w:val="right" w:leader="dot" w:pos="9062"/>
            </w:tabs>
            <w:rPr>
              <w:rFonts w:asciiTheme="minorHAnsi" w:eastAsiaTheme="minorEastAsia" w:hAnsiTheme="minorHAnsi" w:cstheme="minorBidi"/>
              <w:noProof/>
              <w:color w:val="auto"/>
            </w:rPr>
          </w:pPr>
          <w:hyperlink w:anchor="_Toc162517550" w:history="1">
            <w:r w:rsidR="00E82ADA" w:rsidRPr="007531EB">
              <w:rPr>
                <w:rStyle w:val="Hiperpovezava"/>
                <w:noProof/>
              </w:rPr>
              <w:t>3.</w:t>
            </w:r>
            <w:r w:rsidR="00E82ADA">
              <w:rPr>
                <w:rFonts w:asciiTheme="minorHAnsi" w:eastAsiaTheme="minorEastAsia" w:hAnsiTheme="minorHAnsi" w:cstheme="minorBidi"/>
                <w:noProof/>
                <w:color w:val="auto"/>
              </w:rPr>
              <w:tab/>
            </w:r>
            <w:r w:rsidR="00E82ADA" w:rsidRPr="007531EB">
              <w:rPr>
                <w:rStyle w:val="Hiperpovezava"/>
                <w:noProof/>
              </w:rPr>
              <w:t>N</w:t>
            </w:r>
            <w:r w:rsidR="00253865">
              <w:rPr>
                <w:rStyle w:val="Hiperpovezava"/>
                <w:noProof/>
              </w:rPr>
              <w:t>A</w:t>
            </w:r>
            <w:r w:rsidR="00E82ADA" w:rsidRPr="007531EB">
              <w:rPr>
                <w:rStyle w:val="Hiperpovezava"/>
                <w:noProof/>
              </w:rPr>
              <w:t>ČELA VZGOJNEGA DELOVANJA</w:t>
            </w:r>
            <w:r w:rsidR="00E82ADA">
              <w:rPr>
                <w:noProof/>
                <w:webHidden/>
              </w:rPr>
              <w:tab/>
            </w:r>
            <w:r w:rsidR="00E82ADA">
              <w:rPr>
                <w:noProof/>
                <w:webHidden/>
              </w:rPr>
              <w:fldChar w:fldCharType="begin"/>
            </w:r>
            <w:r w:rsidR="00E82ADA">
              <w:rPr>
                <w:noProof/>
                <w:webHidden/>
              </w:rPr>
              <w:instrText xml:space="preserve"> PAGEREF _Toc162517550 \h </w:instrText>
            </w:r>
            <w:r w:rsidR="00E82ADA">
              <w:rPr>
                <w:noProof/>
                <w:webHidden/>
              </w:rPr>
            </w:r>
            <w:r w:rsidR="00E82ADA">
              <w:rPr>
                <w:noProof/>
                <w:webHidden/>
              </w:rPr>
              <w:fldChar w:fldCharType="separate"/>
            </w:r>
            <w:r w:rsidR="00204FFE">
              <w:rPr>
                <w:noProof/>
                <w:webHidden/>
              </w:rPr>
              <w:t>2</w:t>
            </w:r>
            <w:r w:rsidR="00E82ADA">
              <w:rPr>
                <w:noProof/>
                <w:webHidden/>
              </w:rPr>
              <w:fldChar w:fldCharType="end"/>
            </w:r>
          </w:hyperlink>
        </w:p>
        <w:p w14:paraId="4E77387A" w14:textId="7D0BF024" w:rsidR="00E82ADA" w:rsidRDefault="00E603B2">
          <w:pPr>
            <w:pStyle w:val="Kazalovsebine1"/>
            <w:tabs>
              <w:tab w:val="left" w:pos="440"/>
              <w:tab w:val="right" w:leader="dot" w:pos="9062"/>
            </w:tabs>
            <w:rPr>
              <w:rFonts w:asciiTheme="minorHAnsi" w:eastAsiaTheme="minorEastAsia" w:hAnsiTheme="minorHAnsi" w:cstheme="minorBidi"/>
              <w:noProof/>
              <w:color w:val="auto"/>
            </w:rPr>
          </w:pPr>
          <w:hyperlink w:anchor="_Toc162517551" w:history="1">
            <w:r w:rsidR="00E82ADA" w:rsidRPr="007531EB">
              <w:rPr>
                <w:rStyle w:val="Hiperpovezava"/>
                <w:noProof/>
              </w:rPr>
              <w:t>4.</w:t>
            </w:r>
            <w:r w:rsidR="00E82ADA">
              <w:rPr>
                <w:rFonts w:asciiTheme="minorHAnsi" w:eastAsiaTheme="minorEastAsia" w:hAnsiTheme="minorHAnsi" w:cstheme="minorBidi"/>
                <w:noProof/>
                <w:color w:val="auto"/>
              </w:rPr>
              <w:tab/>
            </w:r>
            <w:r w:rsidR="00E82ADA" w:rsidRPr="007531EB">
              <w:rPr>
                <w:rStyle w:val="Hiperpovezava"/>
                <w:noProof/>
              </w:rPr>
              <w:t>NAČINI DOSEGANJA IN URESNIČEVANJA CILJEV IN VREDNOT</w:t>
            </w:r>
            <w:r w:rsidR="00E82ADA">
              <w:rPr>
                <w:noProof/>
                <w:webHidden/>
              </w:rPr>
              <w:tab/>
            </w:r>
            <w:r w:rsidR="00E82ADA">
              <w:rPr>
                <w:noProof/>
                <w:webHidden/>
              </w:rPr>
              <w:fldChar w:fldCharType="begin"/>
            </w:r>
            <w:r w:rsidR="00E82ADA">
              <w:rPr>
                <w:noProof/>
                <w:webHidden/>
              </w:rPr>
              <w:instrText xml:space="preserve"> PAGEREF _Toc162517551 \h </w:instrText>
            </w:r>
            <w:r w:rsidR="00E82ADA">
              <w:rPr>
                <w:noProof/>
                <w:webHidden/>
              </w:rPr>
            </w:r>
            <w:r w:rsidR="00E82ADA">
              <w:rPr>
                <w:noProof/>
                <w:webHidden/>
              </w:rPr>
              <w:fldChar w:fldCharType="separate"/>
            </w:r>
            <w:r w:rsidR="00204FFE">
              <w:rPr>
                <w:noProof/>
                <w:webHidden/>
              </w:rPr>
              <w:t>3</w:t>
            </w:r>
            <w:r w:rsidR="00E82ADA">
              <w:rPr>
                <w:noProof/>
                <w:webHidden/>
              </w:rPr>
              <w:fldChar w:fldCharType="end"/>
            </w:r>
          </w:hyperlink>
        </w:p>
        <w:p w14:paraId="4EBE6F12" w14:textId="394B48CD" w:rsidR="00E82ADA" w:rsidRDefault="00E603B2">
          <w:pPr>
            <w:pStyle w:val="Kazalovsebine1"/>
            <w:tabs>
              <w:tab w:val="left" w:pos="440"/>
              <w:tab w:val="right" w:leader="dot" w:pos="9062"/>
            </w:tabs>
            <w:rPr>
              <w:rFonts w:asciiTheme="minorHAnsi" w:eastAsiaTheme="minorEastAsia" w:hAnsiTheme="minorHAnsi" w:cstheme="minorBidi"/>
              <w:noProof/>
              <w:color w:val="auto"/>
            </w:rPr>
          </w:pPr>
          <w:hyperlink w:anchor="_Toc162517552" w:history="1">
            <w:r w:rsidR="00E82ADA" w:rsidRPr="007531EB">
              <w:rPr>
                <w:rStyle w:val="Hiperpovezava"/>
                <w:noProof/>
              </w:rPr>
              <w:t>5.</w:t>
            </w:r>
            <w:r w:rsidR="00E82ADA">
              <w:rPr>
                <w:rFonts w:asciiTheme="minorHAnsi" w:eastAsiaTheme="minorEastAsia" w:hAnsiTheme="minorHAnsi" w:cstheme="minorBidi"/>
                <w:noProof/>
                <w:color w:val="auto"/>
              </w:rPr>
              <w:tab/>
            </w:r>
            <w:r w:rsidR="00E82ADA" w:rsidRPr="007531EB">
              <w:rPr>
                <w:rStyle w:val="Hiperpovezava"/>
                <w:noProof/>
              </w:rPr>
              <w:t>VZGOJNE DEJAVNOSTI</w:t>
            </w:r>
            <w:r w:rsidR="00E82ADA">
              <w:rPr>
                <w:noProof/>
                <w:webHidden/>
              </w:rPr>
              <w:tab/>
            </w:r>
            <w:r w:rsidR="00E82ADA">
              <w:rPr>
                <w:noProof/>
                <w:webHidden/>
              </w:rPr>
              <w:fldChar w:fldCharType="begin"/>
            </w:r>
            <w:r w:rsidR="00E82ADA">
              <w:rPr>
                <w:noProof/>
                <w:webHidden/>
              </w:rPr>
              <w:instrText xml:space="preserve"> PAGEREF _Toc162517552 \h </w:instrText>
            </w:r>
            <w:r w:rsidR="00E82ADA">
              <w:rPr>
                <w:noProof/>
                <w:webHidden/>
              </w:rPr>
            </w:r>
            <w:r w:rsidR="00E82ADA">
              <w:rPr>
                <w:noProof/>
                <w:webHidden/>
              </w:rPr>
              <w:fldChar w:fldCharType="separate"/>
            </w:r>
            <w:r w:rsidR="00204FFE">
              <w:rPr>
                <w:noProof/>
                <w:webHidden/>
              </w:rPr>
              <w:t>3</w:t>
            </w:r>
            <w:r w:rsidR="00E82ADA">
              <w:rPr>
                <w:noProof/>
                <w:webHidden/>
              </w:rPr>
              <w:fldChar w:fldCharType="end"/>
            </w:r>
          </w:hyperlink>
        </w:p>
        <w:p w14:paraId="7AB7DBB4" w14:textId="3A29FD3E" w:rsidR="00E82ADA" w:rsidRDefault="00E603B2">
          <w:pPr>
            <w:pStyle w:val="Kazalovsebine1"/>
            <w:tabs>
              <w:tab w:val="left" w:pos="440"/>
              <w:tab w:val="right" w:leader="dot" w:pos="9062"/>
            </w:tabs>
            <w:rPr>
              <w:rFonts w:asciiTheme="minorHAnsi" w:eastAsiaTheme="minorEastAsia" w:hAnsiTheme="minorHAnsi" w:cstheme="minorBidi"/>
              <w:noProof/>
              <w:color w:val="auto"/>
            </w:rPr>
          </w:pPr>
          <w:hyperlink w:anchor="_Toc162517553" w:history="1">
            <w:r w:rsidR="00E82ADA" w:rsidRPr="007531EB">
              <w:rPr>
                <w:rStyle w:val="Hiperpovezava"/>
                <w:noProof/>
              </w:rPr>
              <w:t>6.</w:t>
            </w:r>
            <w:r w:rsidR="00E82ADA">
              <w:rPr>
                <w:rFonts w:asciiTheme="minorHAnsi" w:eastAsiaTheme="minorEastAsia" w:hAnsiTheme="minorHAnsi" w:cstheme="minorBidi"/>
                <w:noProof/>
                <w:color w:val="auto"/>
              </w:rPr>
              <w:tab/>
            </w:r>
            <w:r w:rsidR="00E82ADA" w:rsidRPr="007531EB">
              <w:rPr>
                <w:rStyle w:val="Hiperpovezava"/>
                <w:noProof/>
              </w:rPr>
              <w:t>VZAJEMNO SODELOVANJE S STARŠI</w:t>
            </w:r>
            <w:r w:rsidR="00E82ADA">
              <w:rPr>
                <w:noProof/>
                <w:webHidden/>
              </w:rPr>
              <w:tab/>
            </w:r>
            <w:r w:rsidR="00E82ADA">
              <w:rPr>
                <w:noProof/>
                <w:webHidden/>
              </w:rPr>
              <w:fldChar w:fldCharType="begin"/>
            </w:r>
            <w:r w:rsidR="00E82ADA">
              <w:rPr>
                <w:noProof/>
                <w:webHidden/>
              </w:rPr>
              <w:instrText xml:space="preserve"> PAGEREF _Toc162517553 \h </w:instrText>
            </w:r>
            <w:r w:rsidR="00E82ADA">
              <w:rPr>
                <w:noProof/>
                <w:webHidden/>
              </w:rPr>
            </w:r>
            <w:r w:rsidR="00E82ADA">
              <w:rPr>
                <w:noProof/>
                <w:webHidden/>
              </w:rPr>
              <w:fldChar w:fldCharType="separate"/>
            </w:r>
            <w:r w:rsidR="00204FFE">
              <w:rPr>
                <w:noProof/>
                <w:webHidden/>
              </w:rPr>
              <w:t>5</w:t>
            </w:r>
            <w:r w:rsidR="00E82ADA">
              <w:rPr>
                <w:noProof/>
                <w:webHidden/>
              </w:rPr>
              <w:fldChar w:fldCharType="end"/>
            </w:r>
          </w:hyperlink>
        </w:p>
        <w:p w14:paraId="7A74843E" w14:textId="29BFD4A4" w:rsidR="00E82ADA" w:rsidRDefault="00E603B2">
          <w:pPr>
            <w:pStyle w:val="Kazalovsebine1"/>
            <w:tabs>
              <w:tab w:val="left" w:pos="440"/>
              <w:tab w:val="right" w:leader="dot" w:pos="9062"/>
            </w:tabs>
            <w:rPr>
              <w:rFonts w:asciiTheme="minorHAnsi" w:eastAsiaTheme="minorEastAsia" w:hAnsiTheme="minorHAnsi" w:cstheme="minorBidi"/>
              <w:noProof/>
              <w:color w:val="auto"/>
            </w:rPr>
          </w:pPr>
          <w:hyperlink w:anchor="_Toc162517554" w:history="1">
            <w:r w:rsidR="00E82ADA" w:rsidRPr="007531EB">
              <w:rPr>
                <w:rStyle w:val="Hiperpovezava"/>
                <w:noProof/>
              </w:rPr>
              <w:t>7.</w:t>
            </w:r>
            <w:r w:rsidR="00E82ADA">
              <w:rPr>
                <w:rFonts w:asciiTheme="minorHAnsi" w:eastAsiaTheme="minorEastAsia" w:hAnsiTheme="minorHAnsi" w:cstheme="minorBidi"/>
                <w:noProof/>
                <w:color w:val="auto"/>
              </w:rPr>
              <w:tab/>
            </w:r>
            <w:r w:rsidR="00E82ADA" w:rsidRPr="007531EB">
              <w:rPr>
                <w:rStyle w:val="Hiperpovezava"/>
                <w:noProof/>
              </w:rPr>
              <w:t>SVETOVANJE IN USMERJANJE MEDSEBOJNIH PROBLEMOV IN SPOROV</w:t>
            </w:r>
            <w:r w:rsidR="00E82ADA">
              <w:rPr>
                <w:noProof/>
                <w:webHidden/>
              </w:rPr>
              <w:tab/>
            </w:r>
            <w:r w:rsidR="00E82ADA">
              <w:rPr>
                <w:noProof/>
                <w:webHidden/>
              </w:rPr>
              <w:fldChar w:fldCharType="begin"/>
            </w:r>
            <w:r w:rsidR="00E82ADA">
              <w:rPr>
                <w:noProof/>
                <w:webHidden/>
              </w:rPr>
              <w:instrText xml:space="preserve"> PAGEREF _Toc162517554 \h </w:instrText>
            </w:r>
            <w:r w:rsidR="00E82ADA">
              <w:rPr>
                <w:noProof/>
                <w:webHidden/>
              </w:rPr>
            </w:r>
            <w:r w:rsidR="00E82ADA">
              <w:rPr>
                <w:noProof/>
                <w:webHidden/>
              </w:rPr>
              <w:fldChar w:fldCharType="separate"/>
            </w:r>
            <w:r w:rsidR="00204FFE">
              <w:rPr>
                <w:noProof/>
                <w:webHidden/>
              </w:rPr>
              <w:t>5</w:t>
            </w:r>
            <w:r w:rsidR="00E82ADA">
              <w:rPr>
                <w:noProof/>
                <w:webHidden/>
              </w:rPr>
              <w:fldChar w:fldCharType="end"/>
            </w:r>
          </w:hyperlink>
        </w:p>
        <w:p w14:paraId="63024877" w14:textId="3303BF02" w:rsidR="00E82ADA" w:rsidRDefault="00E603B2">
          <w:pPr>
            <w:pStyle w:val="Kazalovsebine1"/>
            <w:tabs>
              <w:tab w:val="left" w:pos="440"/>
              <w:tab w:val="right" w:leader="dot" w:pos="9062"/>
            </w:tabs>
            <w:rPr>
              <w:rFonts w:asciiTheme="minorHAnsi" w:eastAsiaTheme="minorEastAsia" w:hAnsiTheme="minorHAnsi" w:cstheme="minorBidi"/>
              <w:noProof/>
              <w:color w:val="auto"/>
            </w:rPr>
          </w:pPr>
          <w:hyperlink w:anchor="_Toc162517555" w:history="1">
            <w:r w:rsidR="00E82ADA" w:rsidRPr="007531EB">
              <w:rPr>
                <w:rStyle w:val="Hiperpovezava"/>
                <w:i/>
                <w:noProof/>
              </w:rPr>
              <w:t>8.</w:t>
            </w:r>
            <w:r w:rsidR="00E82ADA">
              <w:rPr>
                <w:rFonts w:asciiTheme="minorHAnsi" w:eastAsiaTheme="minorEastAsia" w:hAnsiTheme="minorHAnsi" w:cstheme="minorBidi"/>
                <w:noProof/>
                <w:color w:val="auto"/>
              </w:rPr>
              <w:tab/>
            </w:r>
            <w:r w:rsidR="00253865">
              <w:rPr>
                <w:rStyle w:val="Hiperpovezava"/>
                <w:noProof/>
              </w:rPr>
              <w:t>VZGOJNI UKREPI IN</w:t>
            </w:r>
            <w:r w:rsidR="00E82ADA" w:rsidRPr="007531EB">
              <w:rPr>
                <w:rStyle w:val="Hiperpovezava"/>
                <w:noProof/>
              </w:rPr>
              <w:t xml:space="preserve"> VZGOJNI OPOMIN</w:t>
            </w:r>
            <w:r w:rsidR="00E82ADA">
              <w:rPr>
                <w:noProof/>
                <w:webHidden/>
              </w:rPr>
              <w:tab/>
            </w:r>
            <w:r w:rsidR="00E82ADA">
              <w:rPr>
                <w:noProof/>
                <w:webHidden/>
              </w:rPr>
              <w:fldChar w:fldCharType="begin"/>
            </w:r>
            <w:r w:rsidR="00E82ADA">
              <w:rPr>
                <w:noProof/>
                <w:webHidden/>
              </w:rPr>
              <w:instrText xml:space="preserve"> PAGEREF _Toc162517555 \h </w:instrText>
            </w:r>
            <w:r w:rsidR="00E82ADA">
              <w:rPr>
                <w:noProof/>
                <w:webHidden/>
              </w:rPr>
            </w:r>
            <w:r w:rsidR="00E82ADA">
              <w:rPr>
                <w:noProof/>
                <w:webHidden/>
              </w:rPr>
              <w:fldChar w:fldCharType="separate"/>
            </w:r>
            <w:r w:rsidR="00204FFE">
              <w:rPr>
                <w:noProof/>
                <w:webHidden/>
              </w:rPr>
              <w:t>6</w:t>
            </w:r>
            <w:r w:rsidR="00E82ADA">
              <w:rPr>
                <w:noProof/>
                <w:webHidden/>
              </w:rPr>
              <w:fldChar w:fldCharType="end"/>
            </w:r>
          </w:hyperlink>
        </w:p>
        <w:p w14:paraId="69A2E681" w14:textId="01B5B319" w:rsidR="00E82ADA" w:rsidRDefault="00E603B2">
          <w:pPr>
            <w:pStyle w:val="Kazalovsebine1"/>
            <w:tabs>
              <w:tab w:val="left" w:pos="440"/>
              <w:tab w:val="right" w:leader="dot" w:pos="9062"/>
            </w:tabs>
            <w:rPr>
              <w:rFonts w:asciiTheme="minorHAnsi" w:eastAsiaTheme="minorEastAsia" w:hAnsiTheme="minorHAnsi" w:cstheme="minorBidi"/>
              <w:noProof/>
              <w:color w:val="auto"/>
            </w:rPr>
          </w:pPr>
          <w:hyperlink w:anchor="_Toc162517556" w:history="1">
            <w:r w:rsidR="00E82ADA" w:rsidRPr="007531EB">
              <w:rPr>
                <w:rStyle w:val="Hiperpovezava"/>
                <w:noProof/>
              </w:rPr>
              <w:t>9.</w:t>
            </w:r>
            <w:r w:rsidR="00E82ADA">
              <w:rPr>
                <w:rFonts w:asciiTheme="minorHAnsi" w:eastAsiaTheme="minorEastAsia" w:hAnsiTheme="minorHAnsi" w:cstheme="minorBidi"/>
                <w:noProof/>
                <w:color w:val="auto"/>
              </w:rPr>
              <w:tab/>
            </w:r>
            <w:r w:rsidR="00E82ADA" w:rsidRPr="007531EB">
              <w:rPr>
                <w:rStyle w:val="Hiperpovezava"/>
                <w:noProof/>
              </w:rPr>
              <w:t>ALTERNATIVNI UKREPI</w:t>
            </w:r>
            <w:r w:rsidR="00E82ADA">
              <w:rPr>
                <w:noProof/>
                <w:webHidden/>
              </w:rPr>
              <w:tab/>
            </w:r>
            <w:r w:rsidR="00E82ADA">
              <w:rPr>
                <w:noProof/>
                <w:webHidden/>
              </w:rPr>
              <w:fldChar w:fldCharType="begin"/>
            </w:r>
            <w:r w:rsidR="00E82ADA">
              <w:rPr>
                <w:noProof/>
                <w:webHidden/>
              </w:rPr>
              <w:instrText xml:space="preserve"> PAGEREF _Toc162517556 \h </w:instrText>
            </w:r>
            <w:r w:rsidR="00E82ADA">
              <w:rPr>
                <w:noProof/>
                <w:webHidden/>
              </w:rPr>
            </w:r>
            <w:r w:rsidR="00E82ADA">
              <w:rPr>
                <w:noProof/>
                <w:webHidden/>
              </w:rPr>
              <w:fldChar w:fldCharType="separate"/>
            </w:r>
            <w:r w:rsidR="00204FFE">
              <w:rPr>
                <w:noProof/>
                <w:webHidden/>
              </w:rPr>
              <w:t>6</w:t>
            </w:r>
            <w:r w:rsidR="00E82ADA">
              <w:rPr>
                <w:noProof/>
                <w:webHidden/>
              </w:rPr>
              <w:fldChar w:fldCharType="end"/>
            </w:r>
          </w:hyperlink>
        </w:p>
        <w:p w14:paraId="2971C492" w14:textId="6C81A17B" w:rsidR="00E82ADA" w:rsidRDefault="00E603B2">
          <w:pPr>
            <w:pStyle w:val="Kazalovsebine1"/>
            <w:tabs>
              <w:tab w:val="left" w:pos="660"/>
              <w:tab w:val="right" w:leader="dot" w:pos="9062"/>
            </w:tabs>
            <w:rPr>
              <w:rFonts w:asciiTheme="minorHAnsi" w:eastAsiaTheme="minorEastAsia" w:hAnsiTheme="minorHAnsi" w:cstheme="minorBidi"/>
              <w:noProof/>
              <w:color w:val="auto"/>
            </w:rPr>
          </w:pPr>
          <w:hyperlink w:anchor="_Toc162517557" w:history="1">
            <w:r w:rsidR="00E82ADA" w:rsidRPr="007531EB">
              <w:rPr>
                <w:rStyle w:val="Hiperpovezava"/>
                <w:noProof/>
              </w:rPr>
              <w:t>10.</w:t>
            </w:r>
            <w:r w:rsidR="00E82ADA">
              <w:rPr>
                <w:rFonts w:asciiTheme="minorHAnsi" w:eastAsiaTheme="minorEastAsia" w:hAnsiTheme="minorHAnsi" w:cstheme="minorBidi"/>
                <w:noProof/>
                <w:color w:val="auto"/>
              </w:rPr>
              <w:tab/>
            </w:r>
            <w:r w:rsidR="00E82ADA" w:rsidRPr="007531EB">
              <w:rPr>
                <w:rStyle w:val="Hiperpovezava"/>
                <w:noProof/>
              </w:rPr>
              <w:t>MEDIACIJA</w:t>
            </w:r>
            <w:r w:rsidR="00E82ADA">
              <w:rPr>
                <w:noProof/>
                <w:webHidden/>
              </w:rPr>
              <w:tab/>
            </w:r>
            <w:r w:rsidR="00E82ADA">
              <w:rPr>
                <w:noProof/>
                <w:webHidden/>
              </w:rPr>
              <w:fldChar w:fldCharType="begin"/>
            </w:r>
            <w:r w:rsidR="00E82ADA">
              <w:rPr>
                <w:noProof/>
                <w:webHidden/>
              </w:rPr>
              <w:instrText xml:space="preserve"> PAGEREF _Toc162517557 \h </w:instrText>
            </w:r>
            <w:r w:rsidR="00E82ADA">
              <w:rPr>
                <w:noProof/>
                <w:webHidden/>
              </w:rPr>
            </w:r>
            <w:r w:rsidR="00E82ADA">
              <w:rPr>
                <w:noProof/>
                <w:webHidden/>
              </w:rPr>
              <w:fldChar w:fldCharType="separate"/>
            </w:r>
            <w:r w:rsidR="00204FFE">
              <w:rPr>
                <w:noProof/>
                <w:webHidden/>
              </w:rPr>
              <w:t>6</w:t>
            </w:r>
            <w:r w:rsidR="00E82ADA">
              <w:rPr>
                <w:noProof/>
                <w:webHidden/>
              </w:rPr>
              <w:fldChar w:fldCharType="end"/>
            </w:r>
          </w:hyperlink>
        </w:p>
        <w:p w14:paraId="0C8EE97D" w14:textId="49480FD1" w:rsidR="00E82ADA" w:rsidRDefault="00E603B2">
          <w:pPr>
            <w:pStyle w:val="Kazalovsebine1"/>
            <w:tabs>
              <w:tab w:val="left" w:pos="660"/>
              <w:tab w:val="right" w:leader="dot" w:pos="9062"/>
            </w:tabs>
            <w:rPr>
              <w:rFonts w:asciiTheme="minorHAnsi" w:eastAsiaTheme="minorEastAsia" w:hAnsiTheme="minorHAnsi" w:cstheme="minorBidi"/>
              <w:noProof/>
              <w:color w:val="auto"/>
            </w:rPr>
          </w:pPr>
          <w:hyperlink w:anchor="_Toc162517558" w:history="1">
            <w:r w:rsidR="00E82ADA" w:rsidRPr="007531EB">
              <w:rPr>
                <w:rStyle w:val="Hiperpovezava"/>
                <w:rFonts w:eastAsia="Times New Roman"/>
                <w:noProof/>
              </w:rPr>
              <w:t>11.</w:t>
            </w:r>
            <w:r w:rsidR="00E82ADA">
              <w:rPr>
                <w:rFonts w:asciiTheme="minorHAnsi" w:eastAsiaTheme="minorEastAsia" w:hAnsiTheme="minorHAnsi" w:cstheme="minorBidi"/>
                <w:noProof/>
                <w:color w:val="auto"/>
              </w:rPr>
              <w:tab/>
            </w:r>
            <w:r w:rsidR="00AB77FB">
              <w:rPr>
                <w:rStyle w:val="Hiperpovezava"/>
                <w:noProof/>
              </w:rPr>
              <w:t>POHVALE, NAGRADE IN</w:t>
            </w:r>
            <w:r w:rsidR="00E82ADA" w:rsidRPr="007531EB">
              <w:rPr>
                <w:rStyle w:val="Hiperpovezava"/>
                <w:noProof/>
              </w:rPr>
              <w:t xml:space="preserve"> PRIZNANJA</w:t>
            </w:r>
            <w:r w:rsidR="00E82ADA">
              <w:rPr>
                <w:noProof/>
                <w:webHidden/>
              </w:rPr>
              <w:tab/>
            </w:r>
            <w:r w:rsidR="00E82ADA">
              <w:rPr>
                <w:noProof/>
                <w:webHidden/>
              </w:rPr>
              <w:fldChar w:fldCharType="begin"/>
            </w:r>
            <w:r w:rsidR="00E82ADA">
              <w:rPr>
                <w:noProof/>
                <w:webHidden/>
              </w:rPr>
              <w:instrText xml:space="preserve"> PAGEREF _Toc162517558 \h </w:instrText>
            </w:r>
            <w:r w:rsidR="00E82ADA">
              <w:rPr>
                <w:noProof/>
                <w:webHidden/>
              </w:rPr>
            </w:r>
            <w:r w:rsidR="00E82ADA">
              <w:rPr>
                <w:noProof/>
                <w:webHidden/>
              </w:rPr>
              <w:fldChar w:fldCharType="separate"/>
            </w:r>
            <w:r w:rsidR="00204FFE">
              <w:rPr>
                <w:noProof/>
                <w:webHidden/>
              </w:rPr>
              <w:t>7</w:t>
            </w:r>
            <w:r w:rsidR="00E82ADA">
              <w:rPr>
                <w:noProof/>
                <w:webHidden/>
              </w:rPr>
              <w:fldChar w:fldCharType="end"/>
            </w:r>
          </w:hyperlink>
        </w:p>
        <w:p w14:paraId="61A008B8" w14:textId="46BA5ECB" w:rsidR="00E82ADA" w:rsidRDefault="00E603B2">
          <w:pPr>
            <w:pStyle w:val="Kazalovsebine1"/>
            <w:tabs>
              <w:tab w:val="left" w:pos="660"/>
              <w:tab w:val="right" w:leader="dot" w:pos="9062"/>
            </w:tabs>
            <w:rPr>
              <w:rFonts w:asciiTheme="minorHAnsi" w:eastAsiaTheme="minorEastAsia" w:hAnsiTheme="minorHAnsi" w:cstheme="minorBidi"/>
              <w:noProof/>
              <w:color w:val="auto"/>
            </w:rPr>
          </w:pPr>
          <w:hyperlink w:anchor="_Toc162517559" w:history="1">
            <w:r w:rsidR="00E82ADA" w:rsidRPr="007531EB">
              <w:rPr>
                <w:rStyle w:val="Hiperpovezava"/>
                <w:noProof/>
              </w:rPr>
              <w:t>12.</w:t>
            </w:r>
            <w:r w:rsidR="00E82ADA">
              <w:rPr>
                <w:rFonts w:asciiTheme="minorHAnsi" w:eastAsiaTheme="minorEastAsia" w:hAnsiTheme="minorHAnsi" w:cstheme="minorBidi"/>
                <w:noProof/>
                <w:color w:val="auto"/>
              </w:rPr>
              <w:tab/>
            </w:r>
            <w:r w:rsidR="00E82ADA" w:rsidRPr="007531EB">
              <w:rPr>
                <w:rStyle w:val="Hiperpovezava"/>
                <w:noProof/>
              </w:rPr>
              <w:t>URESNIČEVANJE IN SPREMLJANJE</w:t>
            </w:r>
            <w:r w:rsidR="00E82ADA">
              <w:rPr>
                <w:noProof/>
                <w:webHidden/>
              </w:rPr>
              <w:tab/>
            </w:r>
            <w:r w:rsidR="00E82ADA">
              <w:rPr>
                <w:noProof/>
                <w:webHidden/>
              </w:rPr>
              <w:fldChar w:fldCharType="begin"/>
            </w:r>
            <w:r w:rsidR="00E82ADA">
              <w:rPr>
                <w:noProof/>
                <w:webHidden/>
              </w:rPr>
              <w:instrText xml:space="preserve"> PAGEREF _Toc162517559 \h </w:instrText>
            </w:r>
            <w:r w:rsidR="00E82ADA">
              <w:rPr>
                <w:noProof/>
                <w:webHidden/>
              </w:rPr>
            </w:r>
            <w:r w:rsidR="00E82ADA">
              <w:rPr>
                <w:noProof/>
                <w:webHidden/>
              </w:rPr>
              <w:fldChar w:fldCharType="separate"/>
            </w:r>
            <w:r w:rsidR="00204FFE">
              <w:rPr>
                <w:noProof/>
                <w:webHidden/>
              </w:rPr>
              <w:t>7</w:t>
            </w:r>
            <w:r w:rsidR="00E82ADA">
              <w:rPr>
                <w:noProof/>
                <w:webHidden/>
              </w:rPr>
              <w:fldChar w:fldCharType="end"/>
            </w:r>
          </w:hyperlink>
        </w:p>
        <w:p w14:paraId="2AE77978" w14:textId="537B7068" w:rsidR="000C634C" w:rsidRDefault="000C634C" w:rsidP="000C634C">
          <w:pPr>
            <w:jc w:val="both"/>
          </w:pPr>
          <w:r>
            <w:rPr>
              <w:b/>
              <w:bCs/>
            </w:rPr>
            <w:fldChar w:fldCharType="end"/>
          </w:r>
        </w:p>
      </w:sdtContent>
    </w:sdt>
    <w:p w14:paraId="1C206280" w14:textId="77777777" w:rsidR="00B1292F" w:rsidRPr="00987BF0" w:rsidRDefault="00B1292F" w:rsidP="000C634C">
      <w:pPr>
        <w:spacing w:line="240" w:lineRule="auto"/>
        <w:jc w:val="both"/>
        <w:rPr>
          <w:rFonts w:eastAsia="Calibri"/>
          <w:color w:val="000000" w:themeColor="text1"/>
        </w:rPr>
      </w:pPr>
    </w:p>
    <w:p w14:paraId="158FEB32" w14:textId="77777777" w:rsidR="00987BF0" w:rsidRPr="00987BF0" w:rsidRDefault="00987BF0" w:rsidP="000C634C">
      <w:pPr>
        <w:spacing w:line="240" w:lineRule="auto"/>
        <w:jc w:val="both"/>
        <w:rPr>
          <w:rFonts w:eastAsia="Calibri"/>
          <w:color w:val="000000" w:themeColor="text1"/>
        </w:rPr>
      </w:pPr>
    </w:p>
    <w:p w14:paraId="7FFE885E" w14:textId="77777777" w:rsidR="00590477" w:rsidRPr="00987BF0" w:rsidRDefault="00590477" w:rsidP="000C634C">
      <w:pPr>
        <w:spacing w:line="240" w:lineRule="auto"/>
        <w:jc w:val="both"/>
        <w:rPr>
          <w:rFonts w:eastAsia="Calibri"/>
          <w:color w:val="000000" w:themeColor="text1"/>
        </w:rPr>
      </w:pPr>
    </w:p>
    <w:p w14:paraId="62C26ADE" w14:textId="77777777" w:rsidR="00590477" w:rsidRPr="00987BF0" w:rsidRDefault="00590477" w:rsidP="000C634C">
      <w:pPr>
        <w:spacing w:line="240" w:lineRule="auto"/>
        <w:jc w:val="both"/>
        <w:rPr>
          <w:rFonts w:eastAsia="Calibri"/>
          <w:color w:val="000000" w:themeColor="text1"/>
        </w:rPr>
      </w:pPr>
    </w:p>
    <w:p w14:paraId="7F7787D5" w14:textId="62AD7F9E" w:rsidR="00590477" w:rsidRPr="00987BF0" w:rsidRDefault="00590477" w:rsidP="000C634C">
      <w:pPr>
        <w:spacing w:line="240" w:lineRule="auto"/>
        <w:jc w:val="both"/>
        <w:rPr>
          <w:rFonts w:eastAsia="Calibri"/>
          <w:color w:val="000000" w:themeColor="text1"/>
        </w:rPr>
      </w:pPr>
      <w:r w:rsidRPr="00987BF0">
        <w:rPr>
          <w:rFonts w:eastAsia="Calibri"/>
          <w:color w:val="000000" w:themeColor="text1"/>
        </w:rPr>
        <w:t xml:space="preserve">Na podlagi 60. d člena </w:t>
      </w:r>
      <w:r w:rsidRPr="00987BF0">
        <w:rPr>
          <w:rFonts w:eastAsia="Calibri"/>
          <w:color w:val="000000" w:themeColor="text1"/>
          <w:shd w:val="clear" w:color="auto" w:fill="FFFFFF"/>
        </w:rPr>
        <w:t xml:space="preserve">Zakona o osnovni šoli (Uradni list RS, št. 81/06 - uradno prečiščeno besedilo, 102/07, 107/10, 87/11, 40/12 - ZUJF, 63/13, 46/16 - ZOFVI-K, 49/16 - </w:t>
      </w:r>
      <w:proofErr w:type="spellStart"/>
      <w:r w:rsidRPr="00987BF0">
        <w:rPr>
          <w:rFonts w:eastAsia="Calibri"/>
          <w:color w:val="000000" w:themeColor="text1"/>
          <w:shd w:val="clear" w:color="auto" w:fill="FFFFFF"/>
        </w:rPr>
        <w:t>popr</w:t>
      </w:r>
      <w:proofErr w:type="spellEnd"/>
      <w:r w:rsidRPr="00987BF0">
        <w:rPr>
          <w:rFonts w:eastAsia="Calibri"/>
          <w:color w:val="000000" w:themeColor="text1"/>
          <w:shd w:val="clear" w:color="auto" w:fill="FFFFFF"/>
        </w:rPr>
        <w:t>.</w:t>
      </w:r>
      <w:r w:rsidR="00B469CA" w:rsidRPr="00987BF0">
        <w:rPr>
          <w:rFonts w:eastAsia="Calibri"/>
          <w:color w:val="000000" w:themeColor="text1"/>
          <w:shd w:val="clear" w:color="auto" w:fill="FFFFFF"/>
        </w:rPr>
        <w:t>, 76/23</w:t>
      </w:r>
      <w:r w:rsidRPr="00987BF0">
        <w:rPr>
          <w:rFonts w:eastAsia="Calibri"/>
          <w:color w:val="000000" w:themeColor="text1"/>
          <w:shd w:val="clear" w:color="auto" w:fill="FFFFFF"/>
        </w:rPr>
        <w:t>)</w:t>
      </w:r>
      <w:r w:rsidRPr="00987BF0">
        <w:rPr>
          <w:rFonts w:eastAsia="Calibri"/>
          <w:color w:val="000000" w:themeColor="text1"/>
        </w:rPr>
        <w:t xml:space="preserve"> je na predlog ravnateljice </w:t>
      </w:r>
      <w:r w:rsidR="00B469CA" w:rsidRPr="00987BF0">
        <w:rPr>
          <w:rFonts w:eastAsia="Calibri"/>
          <w:color w:val="000000" w:themeColor="text1"/>
        </w:rPr>
        <w:t xml:space="preserve">II. </w:t>
      </w:r>
      <w:r w:rsidR="00AB77FB">
        <w:rPr>
          <w:rFonts w:eastAsia="Calibri"/>
          <w:color w:val="000000" w:themeColor="text1"/>
        </w:rPr>
        <w:t>o</w:t>
      </w:r>
      <w:r w:rsidRPr="00987BF0">
        <w:rPr>
          <w:rFonts w:eastAsia="Calibri"/>
          <w:color w:val="000000" w:themeColor="text1"/>
        </w:rPr>
        <w:t xml:space="preserve">snovne šole </w:t>
      </w:r>
      <w:r w:rsidR="00B469CA" w:rsidRPr="00987BF0">
        <w:rPr>
          <w:rFonts w:eastAsia="Calibri"/>
          <w:color w:val="000000" w:themeColor="text1"/>
        </w:rPr>
        <w:t>Žalec (v nadaljevanju: II. OŠ Žalec)</w:t>
      </w:r>
      <w:r w:rsidRPr="00987BF0">
        <w:rPr>
          <w:rFonts w:eastAsia="Calibri"/>
          <w:color w:val="000000" w:themeColor="text1"/>
        </w:rPr>
        <w:t xml:space="preserve">, svet </w:t>
      </w:r>
      <w:r w:rsidR="00AB77FB">
        <w:rPr>
          <w:rFonts w:eastAsia="Calibri"/>
          <w:color w:val="000000" w:themeColor="text1"/>
        </w:rPr>
        <w:t xml:space="preserve">zavoda </w:t>
      </w:r>
      <w:r w:rsidR="00B469CA" w:rsidRPr="00987BF0">
        <w:rPr>
          <w:rFonts w:eastAsia="Calibri"/>
          <w:color w:val="000000" w:themeColor="text1"/>
        </w:rPr>
        <w:t>II. OŠ Žalec</w:t>
      </w:r>
      <w:r w:rsidR="00B469CA" w:rsidRPr="009874F9">
        <w:rPr>
          <w:rFonts w:eastAsia="Calibri"/>
          <w:color w:val="000000" w:themeColor="text1"/>
        </w:rPr>
        <w:t xml:space="preserve">, </w:t>
      </w:r>
      <w:r w:rsidR="009874F9" w:rsidRPr="009874F9">
        <w:rPr>
          <w:rFonts w:eastAsia="Calibri"/>
          <w:color w:val="000000" w:themeColor="text1"/>
        </w:rPr>
        <w:t>dne</w:t>
      </w:r>
      <w:r w:rsidR="00253865">
        <w:rPr>
          <w:rFonts w:eastAsia="Calibri"/>
          <w:color w:val="000000" w:themeColor="text1"/>
        </w:rPr>
        <w:t>,</w:t>
      </w:r>
      <w:r w:rsidR="009874F9" w:rsidRPr="009874F9">
        <w:rPr>
          <w:rFonts w:eastAsia="Calibri"/>
          <w:color w:val="000000" w:themeColor="text1"/>
        </w:rPr>
        <w:t xml:space="preserve"> 4. 7. 2024</w:t>
      </w:r>
      <w:r w:rsidR="00B469CA" w:rsidRPr="009874F9">
        <w:rPr>
          <w:rFonts w:eastAsia="Calibri"/>
          <w:color w:val="000000" w:themeColor="text1"/>
        </w:rPr>
        <w:t>, sprejel</w:t>
      </w:r>
    </w:p>
    <w:bookmarkEnd w:id="1"/>
    <w:p w14:paraId="27A2F888" w14:textId="77777777" w:rsidR="00590477" w:rsidRPr="00987BF0" w:rsidRDefault="00590477" w:rsidP="000C634C">
      <w:pPr>
        <w:spacing w:line="240" w:lineRule="auto"/>
        <w:jc w:val="both"/>
        <w:rPr>
          <w:rFonts w:eastAsia="Calibri"/>
          <w:color w:val="FF0000"/>
        </w:rPr>
      </w:pPr>
    </w:p>
    <w:p w14:paraId="32254084" w14:textId="77777777" w:rsidR="00590477" w:rsidRPr="00987BF0" w:rsidRDefault="00590477" w:rsidP="000C634C">
      <w:pPr>
        <w:spacing w:line="240" w:lineRule="auto"/>
        <w:jc w:val="both"/>
        <w:rPr>
          <w:rFonts w:eastAsia="Calibri"/>
        </w:rPr>
      </w:pPr>
    </w:p>
    <w:p w14:paraId="56045996" w14:textId="7AD33FBA" w:rsidR="00E82ADA" w:rsidRDefault="00E82ADA" w:rsidP="000C634C">
      <w:pPr>
        <w:widowControl w:val="0"/>
        <w:suppressAutoHyphens/>
        <w:spacing w:line="240" w:lineRule="auto"/>
        <w:jc w:val="both"/>
        <w:rPr>
          <w:rFonts w:eastAsia="Arial Unicode MS"/>
          <w:b/>
          <w:color w:val="000000" w:themeColor="text1"/>
          <w:kern w:val="1"/>
          <w:sz w:val="40"/>
          <w:szCs w:val="40"/>
        </w:rPr>
      </w:pPr>
    </w:p>
    <w:p w14:paraId="1540CCF7" w14:textId="0FC1D8E3" w:rsidR="003D1411" w:rsidRDefault="003D1411" w:rsidP="000C634C">
      <w:pPr>
        <w:widowControl w:val="0"/>
        <w:suppressAutoHyphens/>
        <w:spacing w:line="240" w:lineRule="auto"/>
        <w:jc w:val="both"/>
        <w:rPr>
          <w:rFonts w:eastAsia="Arial Unicode MS"/>
          <w:b/>
          <w:color w:val="000000" w:themeColor="text1"/>
          <w:kern w:val="1"/>
          <w:sz w:val="40"/>
          <w:szCs w:val="40"/>
        </w:rPr>
      </w:pPr>
    </w:p>
    <w:p w14:paraId="1AAA381C" w14:textId="6DC1A6B8" w:rsidR="003D1411" w:rsidRDefault="003D1411" w:rsidP="000C634C">
      <w:pPr>
        <w:widowControl w:val="0"/>
        <w:suppressAutoHyphens/>
        <w:spacing w:line="240" w:lineRule="auto"/>
        <w:jc w:val="both"/>
        <w:rPr>
          <w:rFonts w:eastAsia="Arial Unicode MS"/>
          <w:b/>
          <w:color w:val="000000" w:themeColor="text1"/>
          <w:kern w:val="1"/>
          <w:sz w:val="40"/>
          <w:szCs w:val="40"/>
        </w:rPr>
      </w:pPr>
    </w:p>
    <w:p w14:paraId="3925CB78" w14:textId="77777777" w:rsidR="00463D9F" w:rsidRDefault="00463D9F" w:rsidP="000C634C">
      <w:pPr>
        <w:widowControl w:val="0"/>
        <w:suppressAutoHyphens/>
        <w:spacing w:line="240" w:lineRule="auto"/>
        <w:jc w:val="both"/>
        <w:rPr>
          <w:rFonts w:eastAsia="Arial Unicode MS"/>
          <w:b/>
          <w:color w:val="000000" w:themeColor="text1"/>
          <w:kern w:val="1"/>
          <w:sz w:val="40"/>
          <w:szCs w:val="40"/>
        </w:rPr>
      </w:pPr>
    </w:p>
    <w:p w14:paraId="5CEB918B" w14:textId="77777777" w:rsidR="003D1411" w:rsidRDefault="003D1411" w:rsidP="000C634C">
      <w:pPr>
        <w:widowControl w:val="0"/>
        <w:suppressAutoHyphens/>
        <w:spacing w:line="240" w:lineRule="auto"/>
        <w:jc w:val="both"/>
        <w:rPr>
          <w:rFonts w:eastAsia="Arial Unicode MS"/>
          <w:b/>
          <w:color w:val="000000" w:themeColor="text1"/>
          <w:kern w:val="1"/>
          <w:sz w:val="40"/>
          <w:szCs w:val="40"/>
        </w:rPr>
      </w:pPr>
    </w:p>
    <w:p w14:paraId="5A28C9E4" w14:textId="1DD42E6F" w:rsidR="00590477" w:rsidRPr="00987BF0" w:rsidRDefault="00590477" w:rsidP="000C634C">
      <w:pPr>
        <w:widowControl w:val="0"/>
        <w:suppressAutoHyphens/>
        <w:spacing w:line="240" w:lineRule="auto"/>
        <w:jc w:val="both"/>
        <w:rPr>
          <w:rFonts w:eastAsia="Arial Unicode MS"/>
          <w:b/>
          <w:color w:val="000000" w:themeColor="text1"/>
          <w:kern w:val="1"/>
          <w:sz w:val="40"/>
          <w:szCs w:val="40"/>
        </w:rPr>
      </w:pPr>
      <w:r w:rsidRPr="00987BF0">
        <w:rPr>
          <w:rFonts w:eastAsia="Arial Unicode MS"/>
          <w:b/>
          <w:color w:val="000000" w:themeColor="text1"/>
          <w:kern w:val="1"/>
          <w:sz w:val="40"/>
          <w:szCs w:val="40"/>
        </w:rPr>
        <w:lastRenderedPageBreak/>
        <w:t>VZGOJNI NAČRT</w:t>
      </w:r>
      <w:r w:rsidR="00AB77FB">
        <w:rPr>
          <w:rFonts w:eastAsia="Arial Unicode MS"/>
          <w:b/>
          <w:color w:val="000000" w:themeColor="text1"/>
          <w:kern w:val="1"/>
          <w:sz w:val="40"/>
          <w:szCs w:val="40"/>
        </w:rPr>
        <w:t xml:space="preserve"> II. OSNOVNE ŠOLE ŽALEC</w:t>
      </w:r>
    </w:p>
    <w:p w14:paraId="69D603AC" w14:textId="77777777" w:rsidR="00590477" w:rsidRPr="00987BF0" w:rsidRDefault="00590477" w:rsidP="000C634C">
      <w:pPr>
        <w:widowControl w:val="0"/>
        <w:suppressAutoHyphens/>
        <w:spacing w:line="240" w:lineRule="auto"/>
        <w:jc w:val="both"/>
        <w:rPr>
          <w:rFonts w:eastAsia="Arial Unicode MS"/>
          <w:b/>
          <w:color w:val="FF0000"/>
          <w:kern w:val="1"/>
          <w:sz w:val="40"/>
          <w:szCs w:val="40"/>
        </w:rPr>
      </w:pPr>
      <w:r w:rsidRPr="00987BF0">
        <w:rPr>
          <w:rFonts w:eastAsia="Arial Unicode MS"/>
          <w:b/>
          <w:color w:val="FF0000"/>
          <w:kern w:val="1"/>
          <w:sz w:val="40"/>
          <w:szCs w:val="40"/>
        </w:rPr>
        <w:t xml:space="preserve"> </w:t>
      </w:r>
    </w:p>
    <w:p w14:paraId="2B16C27C" w14:textId="1ECB9EBE" w:rsidR="00590477" w:rsidRPr="00987BF0" w:rsidRDefault="00590477" w:rsidP="000C634C">
      <w:pPr>
        <w:widowControl w:val="0"/>
        <w:suppressAutoHyphens/>
        <w:spacing w:line="240" w:lineRule="auto"/>
        <w:jc w:val="both"/>
        <w:rPr>
          <w:rFonts w:eastAsia="Arial Unicode MS"/>
          <w:b/>
          <w:kern w:val="1"/>
        </w:rPr>
      </w:pPr>
      <w:bookmarkStart w:id="3" w:name="_Hlk145670537"/>
      <w:bookmarkEnd w:id="2"/>
      <w:r w:rsidRPr="00987BF0">
        <w:rPr>
          <w:rFonts w:eastAsia="Arial Unicode MS"/>
          <w:color w:val="000000" w:themeColor="text1"/>
          <w:kern w:val="1"/>
          <w:sz w:val="24"/>
          <w:szCs w:val="24"/>
        </w:rPr>
        <w:t>Osnovna šola določa z vzgojnim načrtom vprašanja, pomembna za nemoteno življenje in delo v šoli</w:t>
      </w:r>
      <w:bookmarkEnd w:id="3"/>
      <w:r w:rsidR="00B1292F">
        <w:rPr>
          <w:rFonts w:eastAsia="Arial Unicode MS"/>
          <w:color w:val="000000" w:themeColor="text1"/>
          <w:kern w:val="1"/>
          <w:sz w:val="24"/>
          <w:szCs w:val="24"/>
        </w:rPr>
        <w:t>.</w:t>
      </w:r>
    </w:p>
    <w:p w14:paraId="2C69C0AD" w14:textId="77777777" w:rsidR="00595F90" w:rsidRPr="00987BF0" w:rsidRDefault="00595F90" w:rsidP="000C634C">
      <w:pPr>
        <w:pStyle w:val="Navadensplet"/>
        <w:jc w:val="both"/>
        <w:rPr>
          <w:rFonts w:ascii="Arial" w:hAnsi="Arial" w:cs="Arial"/>
        </w:rPr>
      </w:pPr>
      <w:r w:rsidRPr="00987BF0">
        <w:rPr>
          <w:rFonts w:ascii="Arial" w:hAnsi="Arial" w:cs="Arial"/>
        </w:rPr>
        <w:t xml:space="preserve">Cilji vzgojnega načrta so opredeljeni v 2. členu ZOŠ,  ki navaja cilje osnovnošolskega izobraževanja. Vzgojno delovanje šole zakon natančno opredeljuje v 60. č, 60. d, 60. e, 60. f in 60. g členu. </w:t>
      </w:r>
    </w:p>
    <w:p w14:paraId="701165F1" w14:textId="578318F7" w:rsidR="00294781" w:rsidRPr="00046176" w:rsidRDefault="00FC1BDD" w:rsidP="000C634C">
      <w:pPr>
        <w:spacing w:line="240" w:lineRule="auto"/>
        <w:jc w:val="both"/>
        <w:rPr>
          <w:rFonts w:eastAsia="Calibri"/>
          <w:color w:val="auto"/>
          <w:sz w:val="24"/>
          <w:szCs w:val="24"/>
        </w:rPr>
      </w:pPr>
      <w:r w:rsidRPr="00987BF0">
        <w:rPr>
          <w:rFonts w:eastAsia="Calibri"/>
          <w:sz w:val="24"/>
          <w:szCs w:val="24"/>
        </w:rPr>
        <w:t xml:space="preserve">Z vzgojnim načrtom šola določi načine doseganja in uresničevanja ciljev in vrednot iz 2. člena ZOŠ, ob upoštevanju potreb in interesov učencev ter posebnosti širšega </w:t>
      </w:r>
      <w:r w:rsidRPr="00046176">
        <w:rPr>
          <w:rFonts w:eastAsia="Calibri"/>
          <w:color w:val="auto"/>
          <w:sz w:val="24"/>
          <w:szCs w:val="24"/>
        </w:rPr>
        <w:t xml:space="preserve">okolja. Vzgojni načrt vsebuje vzgojne dejavnosti in oblike </w:t>
      </w:r>
      <w:r w:rsidR="00B1292F" w:rsidRPr="00046176">
        <w:rPr>
          <w:rFonts w:eastAsia="Calibri"/>
          <w:color w:val="auto"/>
          <w:sz w:val="24"/>
          <w:szCs w:val="24"/>
        </w:rPr>
        <w:t xml:space="preserve">pri delu z učenci, </w:t>
      </w:r>
      <w:r w:rsidR="00253865">
        <w:rPr>
          <w:rFonts w:eastAsia="Calibri"/>
          <w:color w:val="auto"/>
          <w:sz w:val="24"/>
          <w:szCs w:val="24"/>
        </w:rPr>
        <w:t>vzajemno sodelovanje</w:t>
      </w:r>
      <w:r w:rsidRPr="00046176">
        <w:rPr>
          <w:rFonts w:eastAsia="Calibri"/>
          <w:color w:val="auto"/>
          <w:sz w:val="24"/>
          <w:szCs w:val="24"/>
        </w:rPr>
        <w:t xml:space="preserve"> šole s starši</w:t>
      </w:r>
      <w:r w:rsidR="00253865">
        <w:rPr>
          <w:rFonts w:eastAsia="Calibri"/>
          <w:color w:val="auto"/>
          <w:sz w:val="24"/>
          <w:szCs w:val="24"/>
        </w:rPr>
        <w:t>, vzajemno sodelovanje</w:t>
      </w:r>
      <w:r w:rsidR="00B1292F" w:rsidRPr="00046176">
        <w:rPr>
          <w:rFonts w:eastAsia="Calibri"/>
          <w:color w:val="auto"/>
          <w:sz w:val="24"/>
          <w:szCs w:val="24"/>
        </w:rPr>
        <w:t xml:space="preserve"> zaposleni</w:t>
      </w:r>
      <w:r w:rsidR="00253865">
        <w:rPr>
          <w:rFonts w:eastAsia="Calibri"/>
          <w:color w:val="auto"/>
          <w:sz w:val="24"/>
          <w:szCs w:val="24"/>
        </w:rPr>
        <w:t>h, vključevanje</w:t>
      </w:r>
      <w:r w:rsidR="00B1292F" w:rsidRPr="00046176">
        <w:rPr>
          <w:rFonts w:eastAsia="Calibri"/>
          <w:color w:val="auto"/>
          <w:sz w:val="24"/>
          <w:szCs w:val="24"/>
        </w:rPr>
        <w:t xml:space="preserve"> v okolje</w:t>
      </w:r>
      <w:r w:rsidRPr="00046176">
        <w:rPr>
          <w:rFonts w:eastAsia="Calibri"/>
          <w:color w:val="auto"/>
          <w:sz w:val="24"/>
          <w:szCs w:val="24"/>
        </w:rPr>
        <w:t xml:space="preserve"> ter  uresničevanje vzgojnega načrta.</w:t>
      </w:r>
    </w:p>
    <w:p w14:paraId="6680B81F" w14:textId="77777777" w:rsidR="00294781" w:rsidRPr="00046176" w:rsidRDefault="00294781" w:rsidP="000C634C">
      <w:pPr>
        <w:spacing w:line="240" w:lineRule="auto"/>
        <w:jc w:val="both"/>
        <w:rPr>
          <w:rFonts w:eastAsia="Calibri"/>
          <w:strike/>
          <w:color w:val="auto"/>
          <w:sz w:val="24"/>
          <w:szCs w:val="24"/>
        </w:rPr>
      </w:pPr>
    </w:p>
    <w:p w14:paraId="73247AEA" w14:textId="4F5AA029" w:rsidR="00294781" w:rsidRPr="00046176" w:rsidRDefault="00FC1BDD" w:rsidP="000C634C">
      <w:pPr>
        <w:pStyle w:val="Naslov1"/>
        <w:numPr>
          <w:ilvl w:val="0"/>
          <w:numId w:val="7"/>
        </w:numPr>
        <w:jc w:val="both"/>
        <w:rPr>
          <w:color w:val="auto"/>
        </w:rPr>
      </w:pPr>
      <w:bookmarkStart w:id="4" w:name="_Toc162517548"/>
      <w:r w:rsidRPr="00046176">
        <w:rPr>
          <w:color w:val="auto"/>
        </w:rPr>
        <w:t>VIZIJA</w:t>
      </w:r>
      <w:bookmarkEnd w:id="4"/>
    </w:p>
    <w:p w14:paraId="598C544C" w14:textId="77777777" w:rsidR="00294781" w:rsidRPr="00046176" w:rsidRDefault="00294781" w:rsidP="000C634C">
      <w:pPr>
        <w:spacing w:line="240" w:lineRule="auto"/>
        <w:jc w:val="both"/>
        <w:rPr>
          <w:rFonts w:eastAsia="Calibri"/>
          <w:color w:val="auto"/>
          <w:sz w:val="24"/>
          <w:szCs w:val="24"/>
        </w:rPr>
      </w:pPr>
    </w:p>
    <w:p w14:paraId="778ADA06" w14:textId="1CE0DDBD" w:rsidR="00294781" w:rsidRPr="00046176" w:rsidRDefault="00FC1BDD" w:rsidP="000C634C">
      <w:pPr>
        <w:spacing w:line="240" w:lineRule="auto"/>
        <w:jc w:val="both"/>
        <w:rPr>
          <w:rFonts w:eastAsia="Calibri"/>
          <w:bCs/>
          <w:color w:val="auto"/>
          <w:sz w:val="24"/>
          <w:szCs w:val="24"/>
        </w:rPr>
      </w:pPr>
      <w:r w:rsidRPr="00046176">
        <w:rPr>
          <w:rFonts w:eastAsia="Calibri"/>
          <w:bCs/>
          <w:color w:val="auto"/>
          <w:sz w:val="24"/>
          <w:szCs w:val="24"/>
        </w:rPr>
        <w:t>Na naši šoli si prizadevamo, da se otroci v njej d</w:t>
      </w:r>
      <w:r w:rsidR="00253865">
        <w:rPr>
          <w:rFonts w:eastAsia="Calibri"/>
          <w:bCs/>
          <w:color w:val="auto"/>
          <w:sz w:val="24"/>
          <w:szCs w:val="24"/>
        </w:rPr>
        <w:t>obro počutijo, da so varni in</w:t>
      </w:r>
      <w:r w:rsidRPr="00046176">
        <w:rPr>
          <w:rFonts w:eastAsia="Calibri"/>
          <w:bCs/>
          <w:color w:val="auto"/>
          <w:sz w:val="24"/>
          <w:szCs w:val="24"/>
        </w:rPr>
        <w:t xml:space="preserve"> jim je ponujena pestra izbira različnih aktivnosti. Učence vzgajamo in učimo za samostojno in odgovorno življenje, pri čeme</w:t>
      </w:r>
      <w:r w:rsidR="00AB77FB">
        <w:rPr>
          <w:rFonts w:eastAsia="Calibri"/>
          <w:bCs/>
          <w:color w:val="auto"/>
          <w:sz w:val="24"/>
          <w:szCs w:val="24"/>
        </w:rPr>
        <w:t>r vključujemo tudi starše, za kar</w:t>
      </w:r>
      <w:r w:rsidRPr="00046176">
        <w:rPr>
          <w:rFonts w:eastAsia="Calibri"/>
          <w:bCs/>
          <w:color w:val="auto"/>
          <w:sz w:val="24"/>
          <w:szCs w:val="24"/>
        </w:rPr>
        <w:t xml:space="preserve"> poskrbimo delavci šole, s pozitivno šolsko in delovno klimo ter </w:t>
      </w:r>
      <w:r w:rsidR="00253865">
        <w:rPr>
          <w:rFonts w:eastAsia="Calibri"/>
          <w:bCs/>
          <w:color w:val="auto"/>
          <w:sz w:val="24"/>
          <w:szCs w:val="24"/>
        </w:rPr>
        <w:t xml:space="preserve">z </w:t>
      </w:r>
      <w:r w:rsidRPr="00046176">
        <w:rPr>
          <w:rFonts w:eastAsia="Calibri"/>
          <w:bCs/>
          <w:color w:val="auto"/>
          <w:sz w:val="24"/>
          <w:szCs w:val="24"/>
        </w:rPr>
        <w:t>ustreznimi delovnimi pogoji.</w:t>
      </w:r>
    </w:p>
    <w:p w14:paraId="009D0375" w14:textId="77777777" w:rsidR="00294781" w:rsidRPr="00046176" w:rsidRDefault="00A37E57" w:rsidP="000C634C">
      <w:pPr>
        <w:pStyle w:val="Naslov1"/>
        <w:numPr>
          <w:ilvl w:val="0"/>
          <w:numId w:val="7"/>
        </w:numPr>
        <w:jc w:val="both"/>
        <w:rPr>
          <w:color w:val="auto"/>
        </w:rPr>
      </w:pPr>
      <w:bookmarkStart w:id="5" w:name="_Toc162517549"/>
      <w:r w:rsidRPr="00046176">
        <w:rPr>
          <w:color w:val="auto"/>
        </w:rPr>
        <w:t>CI</w:t>
      </w:r>
      <w:r w:rsidR="00FC1BDD" w:rsidRPr="00046176">
        <w:rPr>
          <w:color w:val="auto"/>
        </w:rPr>
        <w:t>LJI IN VREDNOTE</w:t>
      </w:r>
      <w:bookmarkEnd w:id="5"/>
    </w:p>
    <w:p w14:paraId="229A5D19" w14:textId="77777777" w:rsidR="00294781" w:rsidRPr="00046176" w:rsidRDefault="00294781" w:rsidP="000C634C">
      <w:pPr>
        <w:spacing w:line="240" w:lineRule="auto"/>
        <w:jc w:val="both"/>
        <w:rPr>
          <w:rFonts w:eastAsia="Calibri"/>
          <w:color w:val="auto"/>
          <w:sz w:val="24"/>
          <w:szCs w:val="24"/>
        </w:rPr>
      </w:pPr>
    </w:p>
    <w:p w14:paraId="16F24767" w14:textId="56EF7D78" w:rsidR="00294781" w:rsidRPr="00046176" w:rsidRDefault="00253865" w:rsidP="000C634C">
      <w:pPr>
        <w:numPr>
          <w:ilvl w:val="0"/>
          <w:numId w:val="2"/>
        </w:numPr>
        <w:spacing w:line="240" w:lineRule="auto"/>
        <w:jc w:val="both"/>
        <w:rPr>
          <w:color w:val="auto"/>
          <w:sz w:val="24"/>
          <w:szCs w:val="24"/>
        </w:rPr>
      </w:pPr>
      <w:r w:rsidRPr="00046176">
        <w:rPr>
          <w:rFonts w:eastAsia="Calibri"/>
          <w:color w:val="auto"/>
          <w:sz w:val="24"/>
          <w:szCs w:val="24"/>
        </w:rPr>
        <w:t>P</w:t>
      </w:r>
      <w:r w:rsidR="00FC1BDD" w:rsidRPr="00046176">
        <w:rPr>
          <w:rFonts w:eastAsia="Calibri"/>
          <w:color w:val="auto"/>
          <w:sz w:val="24"/>
          <w:szCs w:val="24"/>
        </w:rPr>
        <w:t>oštenost</w:t>
      </w:r>
      <w:r>
        <w:rPr>
          <w:rFonts w:eastAsia="Calibri"/>
          <w:color w:val="auto"/>
          <w:sz w:val="24"/>
          <w:szCs w:val="24"/>
        </w:rPr>
        <w:t>,</w:t>
      </w:r>
    </w:p>
    <w:p w14:paraId="67A9E5B0" w14:textId="6478E1C5" w:rsidR="00294781" w:rsidRPr="00046176" w:rsidRDefault="00FC1BDD" w:rsidP="000C634C">
      <w:pPr>
        <w:numPr>
          <w:ilvl w:val="0"/>
          <w:numId w:val="2"/>
        </w:numPr>
        <w:spacing w:line="240" w:lineRule="auto"/>
        <w:jc w:val="both"/>
        <w:rPr>
          <w:color w:val="auto"/>
          <w:sz w:val="24"/>
          <w:szCs w:val="24"/>
        </w:rPr>
      </w:pPr>
      <w:r w:rsidRPr="00046176">
        <w:rPr>
          <w:rFonts w:eastAsia="Calibri"/>
          <w:color w:val="auto"/>
          <w:sz w:val="24"/>
          <w:szCs w:val="24"/>
        </w:rPr>
        <w:t>oblikovanje delovnih in učnih navad</w:t>
      </w:r>
      <w:r w:rsidR="00253865">
        <w:rPr>
          <w:rFonts w:eastAsia="Calibri"/>
          <w:color w:val="auto"/>
          <w:sz w:val="24"/>
          <w:szCs w:val="24"/>
        </w:rPr>
        <w:t>,</w:t>
      </w:r>
    </w:p>
    <w:p w14:paraId="7BDD7A05" w14:textId="2B1BF4E5" w:rsidR="00294781" w:rsidRPr="00046176" w:rsidRDefault="00FC1BDD" w:rsidP="000C634C">
      <w:pPr>
        <w:numPr>
          <w:ilvl w:val="0"/>
          <w:numId w:val="2"/>
        </w:numPr>
        <w:spacing w:line="240" w:lineRule="auto"/>
        <w:jc w:val="both"/>
        <w:rPr>
          <w:color w:val="auto"/>
          <w:sz w:val="24"/>
          <w:szCs w:val="24"/>
        </w:rPr>
      </w:pPr>
      <w:r w:rsidRPr="00046176">
        <w:rPr>
          <w:rFonts w:eastAsia="Calibri"/>
          <w:color w:val="auto"/>
          <w:sz w:val="24"/>
          <w:szCs w:val="24"/>
        </w:rPr>
        <w:t>odgovornost</w:t>
      </w:r>
      <w:r w:rsidR="00253865">
        <w:rPr>
          <w:rFonts w:eastAsia="Calibri"/>
          <w:color w:val="auto"/>
          <w:sz w:val="24"/>
          <w:szCs w:val="24"/>
        </w:rPr>
        <w:t>,</w:t>
      </w:r>
    </w:p>
    <w:p w14:paraId="7A9F1BAE" w14:textId="6B84D95D" w:rsidR="00294781" w:rsidRPr="00046176" w:rsidRDefault="00FC1BDD" w:rsidP="000C634C">
      <w:pPr>
        <w:numPr>
          <w:ilvl w:val="0"/>
          <w:numId w:val="2"/>
        </w:numPr>
        <w:spacing w:line="240" w:lineRule="auto"/>
        <w:jc w:val="both"/>
        <w:rPr>
          <w:color w:val="auto"/>
          <w:sz w:val="24"/>
          <w:szCs w:val="24"/>
        </w:rPr>
      </w:pPr>
      <w:r w:rsidRPr="00046176">
        <w:rPr>
          <w:rFonts w:eastAsia="Calibri"/>
          <w:color w:val="auto"/>
          <w:sz w:val="24"/>
          <w:szCs w:val="24"/>
        </w:rPr>
        <w:t>zdravje in higiena</w:t>
      </w:r>
      <w:r w:rsidR="00253865">
        <w:rPr>
          <w:rFonts w:eastAsia="Calibri"/>
          <w:color w:val="auto"/>
          <w:sz w:val="24"/>
          <w:szCs w:val="24"/>
        </w:rPr>
        <w:t>,</w:t>
      </w:r>
    </w:p>
    <w:p w14:paraId="44F5EACE" w14:textId="3E79109B" w:rsidR="00294781" w:rsidRPr="00046176" w:rsidRDefault="00FC1BDD" w:rsidP="000C634C">
      <w:pPr>
        <w:numPr>
          <w:ilvl w:val="0"/>
          <w:numId w:val="2"/>
        </w:numPr>
        <w:spacing w:line="240" w:lineRule="auto"/>
        <w:jc w:val="both"/>
        <w:rPr>
          <w:color w:val="auto"/>
          <w:sz w:val="24"/>
          <w:szCs w:val="24"/>
        </w:rPr>
      </w:pPr>
      <w:r w:rsidRPr="00046176">
        <w:rPr>
          <w:rFonts w:eastAsia="Calibri"/>
          <w:color w:val="auto"/>
          <w:sz w:val="24"/>
          <w:szCs w:val="24"/>
        </w:rPr>
        <w:t>upoštevanje pravil in dogovorov</w:t>
      </w:r>
      <w:r w:rsidR="00253865">
        <w:rPr>
          <w:rFonts w:eastAsia="Calibri"/>
          <w:color w:val="auto"/>
          <w:sz w:val="24"/>
          <w:szCs w:val="24"/>
        </w:rPr>
        <w:t>,</w:t>
      </w:r>
    </w:p>
    <w:p w14:paraId="293DBFC6" w14:textId="4DE069DE" w:rsidR="00294781" w:rsidRPr="00046176" w:rsidRDefault="00FC1BDD" w:rsidP="000C634C">
      <w:pPr>
        <w:numPr>
          <w:ilvl w:val="0"/>
          <w:numId w:val="2"/>
        </w:numPr>
        <w:spacing w:line="240" w:lineRule="auto"/>
        <w:jc w:val="both"/>
        <w:rPr>
          <w:color w:val="auto"/>
          <w:sz w:val="24"/>
          <w:szCs w:val="24"/>
        </w:rPr>
      </w:pPr>
      <w:r w:rsidRPr="00046176">
        <w:rPr>
          <w:rFonts w:eastAsia="Calibri"/>
          <w:color w:val="auto"/>
          <w:sz w:val="24"/>
          <w:szCs w:val="24"/>
        </w:rPr>
        <w:t>medsebojni odnosi in spoštovanje (tudi medgeneracijsko sodelovanje)</w:t>
      </w:r>
      <w:r w:rsidR="00253865">
        <w:rPr>
          <w:rFonts w:eastAsia="Calibri"/>
          <w:color w:val="auto"/>
          <w:sz w:val="24"/>
          <w:szCs w:val="24"/>
        </w:rPr>
        <w:t>,</w:t>
      </w:r>
    </w:p>
    <w:p w14:paraId="40F2C7BA" w14:textId="3F562A72" w:rsidR="00294781" w:rsidRPr="00046176" w:rsidRDefault="00FC1BDD" w:rsidP="000C634C">
      <w:pPr>
        <w:numPr>
          <w:ilvl w:val="0"/>
          <w:numId w:val="2"/>
        </w:numPr>
        <w:spacing w:line="240" w:lineRule="auto"/>
        <w:jc w:val="both"/>
        <w:rPr>
          <w:color w:val="auto"/>
          <w:sz w:val="24"/>
          <w:szCs w:val="24"/>
        </w:rPr>
      </w:pPr>
      <w:r w:rsidRPr="00046176">
        <w:rPr>
          <w:rFonts w:eastAsia="Calibri"/>
          <w:color w:val="auto"/>
          <w:sz w:val="24"/>
          <w:szCs w:val="24"/>
        </w:rPr>
        <w:t>sprejemanje drugačnosti</w:t>
      </w:r>
      <w:r w:rsidR="00253865">
        <w:rPr>
          <w:rFonts w:eastAsia="Calibri"/>
          <w:color w:val="auto"/>
          <w:sz w:val="24"/>
          <w:szCs w:val="24"/>
        </w:rPr>
        <w:t>,</w:t>
      </w:r>
    </w:p>
    <w:p w14:paraId="7C8EF3E4" w14:textId="1CDC912F" w:rsidR="001D36F4" w:rsidRPr="00046176" w:rsidRDefault="003D169F" w:rsidP="000C634C">
      <w:pPr>
        <w:numPr>
          <w:ilvl w:val="0"/>
          <w:numId w:val="2"/>
        </w:numPr>
        <w:spacing w:line="240" w:lineRule="auto"/>
        <w:jc w:val="both"/>
        <w:rPr>
          <w:color w:val="auto"/>
          <w:sz w:val="24"/>
          <w:szCs w:val="24"/>
        </w:rPr>
      </w:pPr>
      <w:r w:rsidRPr="00046176">
        <w:rPr>
          <w:rFonts w:eastAsia="Calibri"/>
          <w:color w:val="auto"/>
          <w:sz w:val="24"/>
          <w:szCs w:val="24"/>
        </w:rPr>
        <w:t>skrb za okolje</w:t>
      </w:r>
      <w:r w:rsidR="00253865">
        <w:rPr>
          <w:rFonts w:eastAsia="Calibri"/>
          <w:color w:val="auto"/>
          <w:sz w:val="24"/>
          <w:szCs w:val="24"/>
        </w:rPr>
        <w:t>.</w:t>
      </w:r>
    </w:p>
    <w:p w14:paraId="745E0804" w14:textId="77777777" w:rsidR="00AB77FB" w:rsidRDefault="00AB77FB" w:rsidP="00E82ADA">
      <w:pPr>
        <w:spacing w:line="240" w:lineRule="auto"/>
        <w:jc w:val="both"/>
        <w:rPr>
          <w:rFonts w:eastAsia="Calibri"/>
          <w:color w:val="auto"/>
          <w:sz w:val="24"/>
          <w:szCs w:val="24"/>
        </w:rPr>
      </w:pPr>
    </w:p>
    <w:p w14:paraId="0E446EAE" w14:textId="27F16FE2" w:rsidR="003D169F" w:rsidRPr="00046176" w:rsidRDefault="003D169F" w:rsidP="00E82ADA">
      <w:pPr>
        <w:spacing w:line="240" w:lineRule="auto"/>
        <w:jc w:val="both"/>
        <w:rPr>
          <w:color w:val="auto"/>
          <w:sz w:val="24"/>
          <w:szCs w:val="24"/>
        </w:rPr>
      </w:pPr>
      <w:r w:rsidRPr="00046176">
        <w:rPr>
          <w:rFonts w:eastAsia="Calibri"/>
          <w:color w:val="auto"/>
          <w:sz w:val="24"/>
          <w:szCs w:val="24"/>
        </w:rPr>
        <w:t>Vsako leto v letnem delovnem načrtu določimo prednostno vrednoto, ki jo bomo v tekočem letu še posebej zasledovali.</w:t>
      </w:r>
    </w:p>
    <w:p w14:paraId="371556C5" w14:textId="77777777" w:rsidR="00294781" w:rsidRPr="00046176" w:rsidRDefault="00294781" w:rsidP="000C634C">
      <w:pPr>
        <w:spacing w:line="240" w:lineRule="auto"/>
        <w:jc w:val="both"/>
        <w:rPr>
          <w:rFonts w:eastAsia="Calibri"/>
          <w:color w:val="auto"/>
          <w:sz w:val="24"/>
          <w:szCs w:val="24"/>
        </w:rPr>
      </w:pPr>
    </w:p>
    <w:p w14:paraId="6A5898CD" w14:textId="7FEDBD1C" w:rsidR="00294781" w:rsidRPr="00046176" w:rsidRDefault="00FC1BDD" w:rsidP="000C634C">
      <w:pPr>
        <w:pStyle w:val="Naslov1"/>
        <w:numPr>
          <w:ilvl w:val="0"/>
          <w:numId w:val="7"/>
        </w:numPr>
        <w:jc w:val="both"/>
        <w:rPr>
          <w:color w:val="auto"/>
        </w:rPr>
      </w:pPr>
      <w:bookmarkStart w:id="6" w:name="_Toc162517550"/>
      <w:r w:rsidRPr="00046176">
        <w:rPr>
          <w:color w:val="auto"/>
        </w:rPr>
        <w:t>N</w:t>
      </w:r>
      <w:r w:rsidR="00E82ADA" w:rsidRPr="00046176">
        <w:rPr>
          <w:color w:val="auto"/>
        </w:rPr>
        <w:t>A</w:t>
      </w:r>
      <w:r w:rsidRPr="00046176">
        <w:rPr>
          <w:color w:val="auto"/>
        </w:rPr>
        <w:t>ČELA VZGOJNEGA DELOVANJA</w:t>
      </w:r>
      <w:bookmarkEnd w:id="6"/>
    </w:p>
    <w:p w14:paraId="63EADDA4" w14:textId="71AED7DA" w:rsidR="00A37E57" w:rsidRPr="00046176" w:rsidRDefault="00253865"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Pr>
          <w:rFonts w:eastAsia="Times New Roman"/>
          <w:color w:val="auto"/>
          <w:sz w:val="24"/>
          <w:szCs w:val="24"/>
        </w:rPr>
        <w:t> S</w:t>
      </w:r>
      <w:r w:rsidR="00A37E57" w:rsidRPr="00046176">
        <w:rPr>
          <w:rFonts w:eastAsia="Times New Roman"/>
          <w:color w:val="auto"/>
          <w:sz w:val="24"/>
          <w:szCs w:val="24"/>
        </w:rPr>
        <w:t>krb in zavzetost za vsakega učenca,</w:t>
      </w:r>
    </w:p>
    <w:p w14:paraId="4445CF5E" w14:textId="77777777" w:rsidR="00A37E57" w:rsidRPr="00046176" w:rsidRDefault="00A37E57"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046176">
        <w:rPr>
          <w:rFonts w:eastAsia="Times New Roman"/>
          <w:color w:val="auto"/>
          <w:sz w:val="24"/>
          <w:szCs w:val="24"/>
        </w:rPr>
        <w:t> čustvena in fizična varnost,</w:t>
      </w:r>
    </w:p>
    <w:p w14:paraId="45312D7A" w14:textId="77777777" w:rsidR="00A37E57" w:rsidRPr="00046176" w:rsidRDefault="00A37E57"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046176">
        <w:rPr>
          <w:rFonts w:eastAsia="Times New Roman"/>
          <w:color w:val="auto"/>
          <w:sz w:val="24"/>
          <w:szCs w:val="24"/>
        </w:rPr>
        <w:t> strpnost, vključevanje in sodelovanje ter zaupanje,</w:t>
      </w:r>
    </w:p>
    <w:p w14:paraId="0AAA837B" w14:textId="77777777" w:rsidR="00A37E57" w:rsidRPr="00046176" w:rsidRDefault="00A37E57"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046176">
        <w:rPr>
          <w:rFonts w:eastAsia="Times New Roman"/>
          <w:color w:val="auto"/>
          <w:sz w:val="24"/>
          <w:szCs w:val="24"/>
        </w:rPr>
        <w:t xml:space="preserve"> spodbudno učno okolje,</w:t>
      </w:r>
    </w:p>
    <w:p w14:paraId="4A82B736" w14:textId="77777777" w:rsidR="00A37E57" w:rsidRPr="00046176" w:rsidRDefault="00A37E57"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046176">
        <w:rPr>
          <w:rFonts w:eastAsia="Times New Roman"/>
          <w:color w:val="auto"/>
          <w:sz w:val="24"/>
          <w:szCs w:val="24"/>
        </w:rPr>
        <w:t> skrb za izboljšanje učenčeve samopodobe,</w:t>
      </w:r>
    </w:p>
    <w:p w14:paraId="13BB6EEF" w14:textId="77777777" w:rsidR="00A37E57" w:rsidRPr="00046176" w:rsidRDefault="00A37E57"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046176">
        <w:rPr>
          <w:rFonts w:eastAsia="Times New Roman"/>
          <w:color w:val="auto"/>
          <w:sz w:val="24"/>
          <w:szCs w:val="24"/>
        </w:rPr>
        <w:lastRenderedPageBreak/>
        <w:t> vzajemno sodelovalen odnos s starši,</w:t>
      </w:r>
    </w:p>
    <w:p w14:paraId="189B71E9" w14:textId="6BE2446C" w:rsidR="00A37E57" w:rsidRPr="00046176" w:rsidRDefault="00A37E57"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046176">
        <w:rPr>
          <w:rFonts w:eastAsia="Times New Roman"/>
          <w:color w:val="auto"/>
          <w:sz w:val="24"/>
          <w:szCs w:val="24"/>
        </w:rPr>
        <w:t>dogovarj</w:t>
      </w:r>
      <w:r w:rsidR="00253865">
        <w:rPr>
          <w:rFonts w:eastAsia="Times New Roman"/>
          <w:color w:val="auto"/>
          <w:sz w:val="24"/>
          <w:szCs w:val="24"/>
        </w:rPr>
        <w:t>anje in iskanje skupnih rešitev,</w:t>
      </w:r>
    </w:p>
    <w:p w14:paraId="3B9FEC75" w14:textId="0600AFA3" w:rsidR="00403439" w:rsidRPr="00046176" w:rsidRDefault="00403439"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046176">
        <w:rPr>
          <w:rFonts w:eastAsia="Times New Roman"/>
          <w:color w:val="auto"/>
          <w:sz w:val="24"/>
          <w:szCs w:val="24"/>
        </w:rPr>
        <w:t>načelo doslednosti,</w:t>
      </w:r>
    </w:p>
    <w:p w14:paraId="698D5A60" w14:textId="45DCC7C1" w:rsidR="00403439" w:rsidRPr="00046176" w:rsidRDefault="00403439"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046176">
        <w:rPr>
          <w:rFonts w:eastAsia="Times New Roman"/>
          <w:color w:val="auto"/>
          <w:sz w:val="24"/>
          <w:szCs w:val="24"/>
        </w:rPr>
        <w:t>načelo aktivnega sodelovanja učiteljev in učencev,</w:t>
      </w:r>
    </w:p>
    <w:p w14:paraId="677F22F9" w14:textId="580DEEC1" w:rsidR="00403439" w:rsidRPr="00046176" w:rsidRDefault="00403439"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046176">
        <w:rPr>
          <w:rFonts w:eastAsia="Times New Roman"/>
          <w:color w:val="auto"/>
          <w:sz w:val="24"/>
          <w:szCs w:val="24"/>
        </w:rPr>
        <w:t>načelo sodelovanja s starši in z lokalno skupnostjo,</w:t>
      </w:r>
    </w:p>
    <w:p w14:paraId="007D274C" w14:textId="34708B9D" w:rsidR="00403439" w:rsidRDefault="00403439" w:rsidP="000C634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70AD47" w:themeColor="accent6"/>
          <w:sz w:val="24"/>
          <w:szCs w:val="24"/>
        </w:rPr>
      </w:pPr>
      <w:r w:rsidRPr="00046176">
        <w:rPr>
          <w:rFonts w:eastAsia="Times New Roman"/>
          <w:color w:val="auto"/>
          <w:sz w:val="24"/>
          <w:szCs w:val="24"/>
        </w:rPr>
        <w:t>načelo zdru</w:t>
      </w:r>
      <w:r w:rsidR="00BE0A08">
        <w:rPr>
          <w:rFonts w:eastAsia="Times New Roman"/>
          <w:color w:val="auto"/>
          <w:sz w:val="24"/>
          <w:szCs w:val="24"/>
        </w:rPr>
        <w:t>ževanja pravic in odgovornosti.</w:t>
      </w:r>
    </w:p>
    <w:p w14:paraId="757A74E5" w14:textId="77777777" w:rsidR="00E82ADA" w:rsidRPr="001D36F4" w:rsidRDefault="00E82ADA" w:rsidP="00E82AD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20"/>
        <w:jc w:val="both"/>
        <w:rPr>
          <w:rFonts w:eastAsia="Times New Roman"/>
          <w:color w:val="70AD47" w:themeColor="accent6"/>
          <w:sz w:val="24"/>
          <w:szCs w:val="24"/>
        </w:rPr>
      </w:pPr>
    </w:p>
    <w:p w14:paraId="50CDE938" w14:textId="58A5B6EB" w:rsidR="00C64A3F" w:rsidRPr="00987BF0" w:rsidRDefault="00C64A3F" w:rsidP="000C634C">
      <w:pPr>
        <w:pStyle w:val="Naslov1"/>
        <w:numPr>
          <w:ilvl w:val="0"/>
          <w:numId w:val="7"/>
        </w:numPr>
        <w:jc w:val="both"/>
      </w:pPr>
      <w:bookmarkStart w:id="7" w:name="_Toc162517551"/>
      <w:r w:rsidRPr="00987BF0">
        <w:t>NAČINI DOSEGANJA IN URESNIČEVANJA CILJEV IN VREDNOT</w:t>
      </w:r>
      <w:bookmarkEnd w:id="7"/>
    </w:p>
    <w:p w14:paraId="13C7995A" w14:textId="664F3941" w:rsidR="00E4077F" w:rsidRPr="00403439" w:rsidRDefault="00E4077F" w:rsidP="000C634C">
      <w:pPr>
        <w:spacing w:line="240" w:lineRule="auto"/>
        <w:jc w:val="both"/>
        <w:rPr>
          <w:rFonts w:eastAsia="Calibri"/>
          <w:bCs/>
          <w:sz w:val="24"/>
          <w:szCs w:val="24"/>
        </w:rPr>
      </w:pPr>
      <w:r w:rsidRPr="00403439">
        <w:rPr>
          <w:rFonts w:eastAsia="Calibri"/>
          <w:bCs/>
          <w:sz w:val="24"/>
          <w:szCs w:val="24"/>
        </w:rPr>
        <w:t xml:space="preserve">Vse </w:t>
      </w:r>
      <w:r w:rsidR="00253865">
        <w:rPr>
          <w:rFonts w:eastAsia="Calibri"/>
          <w:bCs/>
          <w:sz w:val="24"/>
          <w:szCs w:val="24"/>
        </w:rPr>
        <w:t xml:space="preserve">naštete vrednote bomo gojili z </w:t>
      </w:r>
      <w:r w:rsidRPr="00403439">
        <w:rPr>
          <w:rFonts w:eastAsia="Calibri"/>
          <w:bCs/>
          <w:sz w:val="24"/>
          <w:szCs w:val="24"/>
        </w:rPr>
        <w:t>zgledom, doslednostjo in motiviranjem.</w:t>
      </w:r>
    </w:p>
    <w:p w14:paraId="1E6DBC22" w14:textId="77777777" w:rsidR="00294781" w:rsidRPr="00987BF0" w:rsidRDefault="00294781" w:rsidP="000C634C">
      <w:pPr>
        <w:spacing w:line="240" w:lineRule="auto"/>
        <w:jc w:val="both"/>
        <w:rPr>
          <w:rFonts w:eastAsia="Calibri"/>
          <w:sz w:val="24"/>
          <w:szCs w:val="24"/>
        </w:rPr>
      </w:pPr>
    </w:p>
    <w:p w14:paraId="2AE8C3F1" w14:textId="77777777" w:rsidR="00C64A3F" w:rsidRPr="00987BF0" w:rsidRDefault="00C64A3F" w:rsidP="000C634C">
      <w:pPr>
        <w:spacing w:line="240" w:lineRule="auto"/>
        <w:jc w:val="both"/>
        <w:rPr>
          <w:rFonts w:eastAsia="Calibri"/>
          <w:sz w:val="24"/>
          <w:szCs w:val="24"/>
        </w:rPr>
      </w:pPr>
    </w:p>
    <w:p w14:paraId="72D71893" w14:textId="265E195B" w:rsidR="00294781" w:rsidRPr="00987BF0" w:rsidRDefault="00A37E57" w:rsidP="000C634C">
      <w:pPr>
        <w:pStyle w:val="Naslov1"/>
        <w:numPr>
          <w:ilvl w:val="0"/>
          <w:numId w:val="7"/>
        </w:numPr>
        <w:jc w:val="both"/>
      </w:pPr>
      <w:bookmarkStart w:id="8" w:name="_Toc162517552"/>
      <w:r w:rsidRPr="00987BF0">
        <w:t>VZGOJNE DEJAVNOSTI</w:t>
      </w:r>
      <w:bookmarkEnd w:id="8"/>
    </w:p>
    <w:p w14:paraId="45B860F1" w14:textId="77777777" w:rsidR="00266723" w:rsidRPr="001D36F4" w:rsidRDefault="00232ACF" w:rsidP="000C634C">
      <w:pPr>
        <w:spacing w:line="240" w:lineRule="auto"/>
        <w:jc w:val="both"/>
        <w:rPr>
          <w:rFonts w:eastAsia="Calibri"/>
          <w:b/>
          <w:color w:val="000000" w:themeColor="text1"/>
          <w:sz w:val="24"/>
          <w:szCs w:val="24"/>
        </w:rPr>
      </w:pPr>
      <w:r w:rsidRPr="001D36F4">
        <w:rPr>
          <w:rFonts w:eastAsia="Arial Unicode MS"/>
          <w:b/>
          <w:color w:val="000000" w:themeColor="text1"/>
          <w:kern w:val="1"/>
          <w:sz w:val="24"/>
          <w:szCs w:val="24"/>
        </w:rPr>
        <w:t>PROAKTIVNE IN PREVENTIVNE DEJAVNOSTI</w:t>
      </w:r>
      <w:r w:rsidR="00266723" w:rsidRPr="001D36F4">
        <w:rPr>
          <w:rFonts w:eastAsia="Calibri"/>
          <w:b/>
          <w:color w:val="000000" w:themeColor="text1"/>
          <w:sz w:val="24"/>
          <w:szCs w:val="24"/>
        </w:rPr>
        <w:t xml:space="preserve"> </w:t>
      </w:r>
    </w:p>
    <w:p w14:paraId="3555874A" w14:textId="77777777" w:rsidR="006E67DE" w:rsidRPr="00046176" w:rsidRDefault="006E67DE" w:rsidP="000C634C">
      <w:pPr>
        <w:spacing w:line="240" w:lineRule="auto"/>
        <w:jc w:val="both"/>
        <w:rPr>
          <w:rFonts w:eastAsia="Calibri"/>
          <w:color w:val="auto"/>
          <w:sz w:val="24"/>
          <w:szCs w:val="24"/>
        </w:rPr>
      </w:pPr>
    </w:p>
    <w:p w14:paraId="731F0D35" w14:textId="2F8A6F80" w:rsidR="00232ACF" w:rsidRPr="00046176" w:rsidRDefault="006E67DE" w:rsidP="000C634C">
      <w:pPr>
        <w:spacing w:line="240" w:lineRule="auto"/>
        <w:jc w:val="both"/>
        <w:rPr>
          <w:rFonts w:eastAsia="Arial Unicode MS"/>
          <w:bCs/>
          <w:color w:val="auto"/>
          <w:kern w:val="1"/>
          <w:sz w:val="24"/>
          <w:szCs w:val="24"/>
        </w:rPr>
      </w:pPr>
      <w:r w:rsidRPr="00046176">
        <w:rPr>
          <w:rFonts w:eastAsia="Arial Unicode MS"/>
          <w:bCs/>
          <w:color w:val="auto"/>
          <w:kern w:val="1"/>
          <w:sz w:val="24"/>
          <w:szCs w:val="24"/>
        </w:rPr>
        <w:t>Delujemo preventivno in proaktivno s pomočjo dejavnosti, ki se med seboj prepletajo. Te dejavnosti so:</w:t>
      </w:r>
    </w:p>
    <w:p w14:paraId="12A2E34B" w14:textId="0DF66733" w:rsidR="00403439" w:rsidRPr="00046176" w:rsidRDefault="00403439" w:rsidP="000C634C">
      <w:pPr>
        <w:spacing w:line="240" w:lineRule="auto"/>
        <w:jc w:val="both"/>
        <w:rPr>
          <w:rFonts w:eastAsia="Arial Unicode MS"/>
          <w:b/>
          <w:color w:val="auto"/>
          <w:kern w:val="1"/>
          <w:sz w:val="24"/>
          <w:szCs w:val="24"/>
        </w:rPr>
      </w:pPr>
    </w:p>
    <w:tbl>
      <w:tblPr>
        <w:tblStyle w:val="Tabelamrea"/>
        <w:tblW w:w="0" w:type="auto"/>
        <w:tblLook w:val="04A0" w:firstRow="1" w:lastRow="0" w:firstColumn="1" w:lastColumn="0" w:noHBand="0" w:noVBand="1"/>
      </w:tblPr>
      <w:tblGrid>
        <w:gridCol w:w="3020"/>
        <w:gridCol w:w="3021"/>
        <w:gridCol w:w="3021"/>
      </w:tblGrid>
      <w:tr w:rsidR="00046176" w:rsidRPr="00046176" w14:paraId="0CB3D403" w14:textId="77777777" w:rsidTr="00403439">
        <w:tc>
          <w:tcPr>
            <w:tcW w:w="3020" w:type="dxa"/>
          </w:tcPr>
          <w:p w14:paraId="3095C5EC" w14:textId="46F34B23" w:rsidR="00403439" w:rsidRPr="00046176" w:rsidRDefault="00403439" w:rsidP="00046176">
            <w:pPr>
              <w:pBdr>
                <w:top w:val="none" w:sz="0" w:space="0" w:color="auto"/>
                <w:left w:val="none" w:sz="0" w:space="0" w:color="auto"/>
                <w:bottom w:val="none" w:sz="0" w:space="0" w:color="auto"/>
                <w:right w:val="none" w:sz="0" w:space="0" w:color="auto"/>
                <w:between w:val="none" w:sz="0" w:space="0" w:color="auto"/>
              </w:pBdr>
              <w:jc w:val="center"/>
              <w:rPr>
                <w:rFonts w:eastAsia="Calibri"/>
                <w:b/>
                <w:color w:val="auto"/>
                <w:sz w:val="24"/>
                <w:szCs w:val="24"/>
              </w:rPr>
            </w:pPr>
            <w:r w:rsidRPr="00046176">
              <w:rPr>
                <w:rFonts w:eastAsia="Calibri"/>
                <w:b/>
                <w:color w:val="auto"/>
                <w:sz w:val="24"/>
                <w:szCs w:val="24"/>
              </w:rPr>
              <w:t>PREVENTIVNE DEJAVNOSTI</w:t>
            </w:r>
          </w:p>
        </w:tc>
        <w:tc>
          <w:tcPr>
            <w:tcW w:w="3021" w:type="dxa"/>
          </w:tcPr>
          <w:p w14:paraId="7CD6CC3E" w14:textId="1C5015EC" w:rsidR="00403439" w:rsidRPr="00046176" w:rsidRDefault="00403439" w:rsidP="00046176">
            <w:pPr>
              <w:pBdr>
                <w:top w:val="none" w:sz="0" w:space="0" w:color="auto"/>
                <w:left w:val="none" w:sz="0" w:space="0" w:color="auto"/>
                <w:bottom w:val="none" w:sz="0" w:space="0" w:color="auto"/>
                <w:right w:val="none" w:sz="0" w:space="0" w:color="auto"/>
                <w:between w:val="none" w:sz="0" w:space="0" w:color="auto"/>
              </w:pBdr>
              <w:jc w:val="center"/>
              <w:rPr>
                <w:rFonts w:eastAsia="Calibri"/>
                <w:b/>
                <w:color w:val="auto"/>
                <w:sz w:val="24"/>
                <w:szCs w:val="24"/>
              </w:rPr>
            </w:pPr>
            <w:r w:rsidRPr="00046176">
              <w:rPr>
                <w:rFonts w:eastAsia="Calibri"/>
                <w:b/>
                <w:color w:val="auto"/>
                <w:sz w:val="24"/>
                <w:szCs w:val="24"/>
              </w:rPr>
              <w:t>PRESEK PREVENTIVNI</w:t>
            </w:r>
            <w:r w:rsidR="00253865">
              <w:rPr>
                <w:rFonts w:eastAsia="Calibri"/>
                <w:b/>
                <w:color w:val="auto"/>
                <w:sz w:val="24"/>
                <w:szCs w:val="24"/>
              </w:rPr>
              <w:t>H</w:t>
            </w:r>
            <w:r w:rsidRPr="00046176">
              <w:rPr>
                <w:rFonts w:eastAsia="Calibri"/>
                <w:b/>
                <w:color w:val="auto"/>
                <w:sz w:val="24"/>
                <w:szCs w:val="24"/>
              </w:rPr>
              <w:t xml:space="preserve"> IN PROAKTIVNIH DEJAVNOSTI</w:t>
            </w:r>
          </w:p>
        </w:tc>
        <w:tc>
          <w:tcPr>
            <w:tcW w:w="3021" w:type="dxa"/>
          </w:tcPr>
          <w:p w14:paraId="57665ABC" w14:textId="24B396FC" w:rsidR="00403439" w:rsidRPr="00046176" w:rsidRDefault="00403439" w:rsidP="00046176">
            <w:pPr>
              <w:pBdr>
                <w:top w:val="none" w:sz="0" w:space="0" w:color="auto"/>
                <w:left w:val="none" w:sz="0" w:space="0" w:color="auto"/>
                <w:bottom w:val="none" w:sz="0" w:space="0" w:color="auto"/>
                <w:right w:val="none" w:sz="0" w:space="0" w:color="auto"/>
                <w:between w:val="none" w:sz="0" w:space="0" w:color="auto"/>
              </w:pBdr>
              <w:jc w:val="center"/>
              <w:rPr>
                <w:rFonts w:eastAsia="Calibri"/>
                <w:b/>
                <w:color w:val="auto"/>
                <w:sz w:val="24"/>
                <w:szCs w:val="24"/>
              </w:rPr>
            </w:pPr>
            <w:r w:rsidRPr="00046176">
              <w:rPr>
                <w:rFonts w:eastAsia="Calibri"/>
                <w:b/>
                <w:color w:val="auto"/>
                <w:sz w:val="24"/>
                <w:szCs w:val="24"/>
              </w:rPr>
              <w:t>PROAKTIVNE DEJAVNOSTI</w:t>
            </w:r>
          </w:p>
        </w:tc>
      </w:tr>
      <w:tr w:rsidR="00403439" w14:paraId="5CEA036F" w14:textId="77777777" w:rsidTr="00403439">
        <w:tc>
          <w:tcPr>
            <w:tcW w:w="3020" w:type="dxa"/>
          </w:tcPr>
          <w:p w14:paraId="11BD802E" w14:textId="1A891E2E" w:rsidR="00253865" w:rsidRDefault="00266723" w:rsidP="000C634C">
            <w:pPr>
              <w:pStyle w:val="Odstavekseznama"/>
              <w:numPr>
                <w:ilvl w:val="0"/>
                <w:numId w:val="8"/>
              </w:numPr>
              <w:tabs>
                <w:tab w:val="clear" w:pos="720"/>
                <w:tab w:val="num" w:pos="171"/>
              </w:tabs>
              <w:ind w:left="171" w:hanging="142"/>
              <w:jc w:val="both"/>
              <w:rPr>
                <w:rFonts w:eastAsia="Calibri"/>
                <w:sz w:val="24"/>
                <w:szCs w:val="24"/>
              </w:rPr>
            </w:pPr>
            <w:r w:rsidRPr="00266723">
              <w:rPr>
                <w:rFonts w:eastAsia="Calibri"/>
                <w:b/>
                <w:sz w:val="24"/>
                <w:szCs w:val="24"/>
              </w:rPr>
              <w:t>Kakovost pouka</w:t>
            </w:r>
            <w:r w:rsidR="00253865">
              <w:rPr>
                <w:rFonts w:eastAsia="Calibri"/>
                <w:b/>
                <w:sz w:val="24"/>
                <w:szCs w:val="24"/>
              </w:rPr>
              <w:t>,</w:t>
            </w:r>
            <w:r w:rsidRPr="00266723">
              <w:rPr>
                <w:rFonts w:eastAsia="Calibri"/>
                <w:b/>
                <w:sz w:val="24"/>
                <w:szCs w:val="24"/>
              </w:rPr>
              <w:t xml:space="preserve"> </w:t>
            </w:r>
          </w:p>
          <w:p w14:paraId="35336D6F" w14:textId="4ADB20CA" w:rsidR="00266723" w:rsidRDefault="00253865" w:rsidP="00253865">
            <w:pPr>
              <w:pStyle w:val="Odstavekseznama"/>
              <w:ind w:left="171"/>
              <w:jc w:val="both"/>
              <w:rPr>
                <w:rFonts w:eastAsia="Calibri"/>
                <w:sz w:val="24"/>
                <w:szCs w:val="24"/>
              </w:rPr>
            </w:pPr>
            <w:r>
              <w:rPr>
                <w:rFonts w:eastAsia="Calibri"/>
                <w:sz w:val="24"/>
                <w:szCs w:val="24"/>
              </w:rPr>
              <w:t>bomo ustvarjali z uporabo pestrih specialno-</w:t>
            </w:r>
            <w:r w:rsidR="00266723" w:rsidRPr="00266723">
              <w:rPr>
                <w:rFonts w:eastAsia="Calibri"/>
                <w:sz w:val="24"/>
                <w:szCs w:val="24"/>
              </w:rPr>
              <w:t>pedagoških metod, oblik in načinov dela v razredu. Skrbeli bomo za dobro razredno klimo, sodelovalno učenje in zagotavljali pogoje za doživljanje uspeha razreda in posameznika.</w:t>
            </w:r>
          </w:p>
          <w:p w14:paraId="638D21A4" w14:textId="08CEF0EE" w:rsidR="00266723" w:rsidRPr="00266723" w:rsidRDefault="00266723" w:rsidP="000C634C">
            <w:pPr>
              <w:pStyle w:val="Odstavekseznama"/>
              <w:numPr>
                <w:ilvl w:val="0"/>
                <w:numId w:val="8"/>
              </w:numPr>
              <w:tabs>
                <w:tab w:val="clear" w:pos="720"/>
                <w:tab w:val="num" w:pos="171"/>
              </w:tabs>
              <w:ind w:left="171" w:hanging="142"/>
              <w:jc w:val="both"/>
              <w:rPr>
                <w:rFonts w:eastAsia="Calibri"/>
                <w:sz w:val="24"/>
                <w:szCs w:val="24"/>
              </w:rPr>
            </w:pPr>
            <w:r w:rsidRPr="00266723">
              <w:rPr>
                <w:rFonts w:eastAsia="Calibri"/>
                <w:b/>
                <w:sz w:val="24"/>
                <w:szCs w:val="24"/>
              </w:rPr>
              <w:t>Načini ocenjevanja</w:t>
            </w:r>
            <w:r w:rsidR="00253865">
              <w:rPr>
                <w:rFonts w:eastAsia="Calibri"/>
                <w:b/>
                <w:sz w:val="24"/>
                <w:szCs w:val="24"/>
              </w:rPr>
              <w:t>,</w:t>
            </w:r>
            <w:r w:rsidRPr="00266723">
              <w:rPr>
                <w:rFonts w:eastAsia="Calibri"/>
                <w:sz w:val="24"/>
                <w:szCs w:val="24"/>
              </w:rPr>
              <w:t xml:space="preserve"> v smislu celostnega razvoja oziroma napredka učenca, na podlagi strokovnih meril in kriterijev (tudi individualiziran program).</w:t>
            </w:r>
          </w:p>
          <w:p w14:paraId="5F09816B" w14:textId="7DA08CD6" w:rsidR="00266723" w:rsidRPr="006E67DE" w:rsidRDefault="006E67DE" w:rsidP="000C634C">
            <w:pPr>
              <w:pStyle w:val="Odstavekseznama"/>
              <w:numPr>
                <w:ilvl w:val="0"/>
                <w:numId w:val="8"/>
              </w:numPr>
              <w:tabs>
                <w:tab w:val="clear" w:pos="720"/>
                <w:tab w:val="num" w:pos="171"/>
              </w:tabs>
              <w:ind w:left="171" w:hanging="142"/>
              <w:jc w:val="both"/>
              <w:rPr>
                <w:rFonts w:eastAsia="Calibri"/>
                <w:b/>
                <w:bCs/>
                <w:sz w:val="24"/>
                <w:szCs w:val="24"/>
              </w:rPr>
            </w:pPr>
            <w:r w:rsidRPr="006E67DE">
              <w:rPr>
                <w:rFonts w:eastAsia="Calibri"/>
                <w:b/>
                <w:bCs/>
                <w:sz w:val="24"/>
                <w:szCs w:val="24"/>
              </w:rPr>
              <w:t>Dežurstvo učiteljev</w:t>
            </w:r>
            <w:r w:rsidR="00253865">
              <w:rPr>
                <w:rFonts w:eastAsia="Calibri"/>
                <w:b/>
                <w:bCs/>
                <w:sz w:val="24"/>
                <w:szCs w:val="24"/>
              </w:rPr>
              <w:t>.</w:t>
            </w:r>
          </w:p>
          <w:p w14:paraId="3ABCA106" w14:textId="4817F0E4" w:rsidR="006E67DE" w:rsidRDefault="006E67DE" w:rsidP="000C634C">
            <w:pPr>
              <w:pStyle w:val="Odstavekseznama"/>
              <w:numPr>
                <w:ilvl w:val="0"/>
                <w:numId w:val="8"/>
              </w:numPr>
              <w:tabs>
                <w:tab w:val="clear" w:pos="720"/>
                <w:tab w:val="num" w:pos="171"/>
              </w:tabs>
              <w:ind w:left="171" w:hanging="142"/>
              <w:jc w:val="both"/>
              <w:rPr>
                <w:rFonts w:eastAsia="Calibri"/>
                <w:b/>
                <w:bCs/>
                <w:sz w:val="24"/>
                <w:szCs w:val="24"/>
              </w:rPr>
            </w:pPr>
            <w:r>
              <w:rPr>
                <w:rFonts w:eastAsia="Calibri"/>
                <w:sz w:val="24"/>
                <w:szCs w:val="24"/>
              </w:rPr>
              <w:lastRenderedPageBreak/>
              <w:t xml:space="preserve">Vključevanje staršev in učencev v </w:t>
            </w:r>
            <w:r w:rsidRPr="006E67DE">
              <w:rPr>
                <w:rFonts w:eastAsia="Calibri"/>
                <w:b/>
                <w:bCs/>
                <w:sz w:val="24"/>
                <w:szCs w:val="24"/>
              </w:rPr>
              <w:t>oblikovanje individualiziranega programa</w:t>
            </w:r>
            <w:r w:rsidR="00253865">
              <w:rPr>
                <w:rFonts w:eastAsia="Calibri"/>
                <w:b/>
                <w:bCs/>
                <w:sz w:val="24"/>
                <w:szCs w:val="24"/>
              </w:rPr>
              <w:t>.</w:t>
            </w:r>
          </w:p>
          <w:p w14:paraId="6BA3959D" w14:textId="77777777" w:rsidR="006E67DE" w:rsidRPr="006E67DE" w:rsidRDefault="006E67DE" w:rsidP="000C634C">
            <w:pPr>
              <w:pStyle w:val="Odstavekseznama"/>
              <w:ind w:left="171"/>
              <w:jc w:val="both"/>
              <w:rPr>
                <w:rFonts w:eastAsia="Calibri"/>
                <w:b/>
                <w:bCs/>
                <w:sz w:val="24"/>
                <w:szCs w:val="24"/>
              </w:rPr>
            </w:pPr>
          </w:p>
          <w:p w14:paraId="3698073B" w14:textId="77777777" w:rsidR="00403439" w:rsidRDefault="00403439" w:rsidP="000C634C">
            <w:pPr>
              <w:pStyle w:val="Odstavekseznama"/>
              <w:ind w:left="171"/>
              <w:jc w:val="both"/>
              <w:rPr>
                <w:rFonts w:eastAsia="Calibri"/>
                <w:color w:val="FF0000"/>
                <w:sz w:val="24"/>
                <w:szCs w:val="24"/>
              </w:rPr>
            </w:pPr>
          </w:p>
        </w:tc>
        <w:tc>
          <w:tcPr>
            <w:tcW w:w="3021" w:type="dxa"/>
          </w:tcPr>
          <w:p w14:paraId="1A21A6B8" w14:textId="77777777" w:rsidR="00266723" w:rsidRDefault="00266723" w:rsidP="000C634C">
            <w:pPr>
              <w:numPr>
                <w:ilvl w:val="0"/>
                <w:numId w:val="3"/>
              </w:numPr>
              <w:tabs>
                <w:tab w:val="clear" w:pos="720"/>
                <w:tab w:val="num" w:pos="414"/>
              </w:tabs>
              <w:ind w:left="272" w:hanging="272"/>
              <w:jc w:val="both"/>
              <w:rPr>
                <w:rFonts w:eastAsia="Calibri"/>
                <w:sz w:val="24"/>
                <w:szCs w:val="24"/>
              </w:rPr>
            </w:pPr>
            <w:r w:rsidRPr="00987BF0">
              <w:rPr>
                <w:rFonts w:eastAsia="Calibri"/>
                <w:b/>
                <w:sz w:val="24"/>
                <w:szCs w:val="24"/>
              </w:rPr>
              <w:lastRenderedPageBreak/>
              <w:t>Spremljanje napredka učencev</w:t>
            </w:r>
            <w:r w:rsidRPr="00987BF0">
              <w:rPr>
                <w:rFonts w:eastAsia="Calibri"/>
                <w:sz w:val="24"/>
                <w:szCs w:val="24"/>
              </w:rPr>
              <w:t xml:space="preserve">, s poglobljenim timskim delom ter medpredmetnim in </w:t>
            </w:r>
            <w:proofErr w:type="spellStart"/>
            <w:r w:rsidRPr="00987BF0">
              <w:rPr>
                <w:rFonts w:eastAsia="Calibri"/>
                <w:sz w:val="24"/>
                <w:szCs w:val="24"/>
              </w:rPr>
              <w:t>medrazrednim</w:t>
            </w:r>
            <w:proofErr w:type="spellEnd"/>
            <w:r w:rsidRPr="00987BF0">
              <w:rPr>
                <w:rFonts w:eastAsia="Calibri"/>
                <w:sz w:val="24"/>
                <w:szCs w:val="24"/>
              </w:rPr>
              <w:t xml:space="preserve"> načrtovanjem učno-vzgojnega dela v aktivih.</w:t>
            </w:r>
            <w:r>
              <w:rPr>
                <w:rFonts w:eastAsia="Calibri"/>
                <w:sz w:val="24"/>
                <w:szCs w:val="24"/>
              </w:rPr>
              <w:t xml:space="preserve"> </w:t>
            </w:r>
          </w:p>
          <w:p w14:paraId="3CAA8011" w14:textId="77777777" w:rsidR="00266723" w:rsidRDefault="00266723" w:rsidP="000C634C">
            <w:pPr>
              <w:numPr>
                <w:ilvl w:val="0"/>
                <w:numId w:val="3"/>
              </w:numPr>
              <w:tabs>
                <w:tab w:val="clear" w:pos="720"/>
                <w:tab w:val="num" w:pos="414"/>
              </w:tabs>
              <w:ind w:left="272" w:hanging="272"/>
              <w:jc w:val="both"/>
              <w:rPr>
                <w:rFonts w:eastAsia="Calibri"/>
                <w:sz w:val="24"/>
                <w:szCs w:val="24"/>
              </w:rPr>
            </w:pPr>
            <w:r w:rsidRPr="00266723">
              <w:rPr>
                <w:rFonts w:eastAsia="Calibri"/>
                <w:b/>
                <w:sz w:val="24"/>
                <w:szCs w:val="24"/>
              </w:rPr>
              <w:t>Ure oddelčne skupnosti</w:t>
            </w:r>
            <w:r w:rsidRPr="00266723">
              <w:rPr>
                <w:rFonts w:eastAsia="Calibri"/>
                <w:sz w:val="24"/>
                <w:szCs w:val="24"/>
              </w:rPr>
              <w:t>, ki so skrbno načrtovane z jasno zastavljenimi cilji.</w:t>
            </w:r>
          </w:p>
          <w:p w14:paraId="461E4207" w14:textId="77777777" w:rsidR="00266723" w:rsidRDefault="00266723" w:rsidP="000C634C">
            <w:pPr>
              <w:numPr>
                <w:ilvl w:val="0"/>
                <w:numId w:val="3"/>
              </w:numPr>
              <w:tabs>
                <w:tab w:val="clear" w:pos="720"/>
                <w:tab w:val="num" w:pos="414"/>
              </w:tabs>
              <w:ind w:left="272" w:hanging="272"/>
              <w:jc w:val="both"/>
              <w:rPr>
                <w:rFonts w:eastAsia="Calibri"/>
                <w:sz w:val="24"/>
                <w:szCs w:val="24"/>
              </w:rPr>
            </w:pPr>
            <w:r w:rsidRPr="00266723">
              <w:rPr>
                <w:rFonts w:eastAsia="Calibri"/>
                <w:b/>
                <w:sz w:val="24"/>
                <w:szCs w:val="24"/>
              </w:rPr>
              <w:t xml:space="preserve">Delo šolske skupnosti: </w:t>
            </w:r>
            <w:r w:rsidRPr="00266723">
              <w:rPr>
                <w:rFonts w:eastAsia="Calibri"/>
                <w:sz w:val="24"/>
                <w:szCs w:val="24"/>
              </w:rPr>
              <w:t xml:space="preserve">člani predstavljajo razred in so nosilci predlogov, idej in pobud vrstnikov. Tako sodelujejo pri oblikovanju pravil, dajejo pobudo za aktivno preživljanje </w:t>
            </w:r>
            <w:r w:rsidRPr="00266723">
              <w:rPr>
                <w:rFonts w:eastAsia="Calibri"/>
                <w:sz w:val="24"/>
                <w:szCs w:val="24"/>
              </w:rPr>
              <w:lastRenderedPageBreak/>
              <w:t xml:space="preserve">časa pred, med in po pouku, predlagajo različne dejavnosti. </w:t>
            </w:r>
          </w:p>
          <w:p w14:paraId="5E7631D1" w14:textId="69C32D37" w:rsidR="00266723" w:rsidRDefault="00266723" w:rsidP="000C634C">
            <w:pPr>
              <w:numPr>
                <w:ilvl w:val="0"/>
                <w:numId w:val="3"/>
              </w:numPr>
              <w:tabs>
                <w:tab w:val="clear" w:pos="720"/>
                <w:tab w:val="num" w:pos="414"/>
              </w:tabs>
              <w:ind w:left="272" w:hanging="272"/>
              <w:jc w:val="both"/>
              <w:rPr>
                <w:rFonts w:eastAsia="Calibri"/>
                <w:sz w:val="24"/>
                <w:szCs w:val="24"/>
              </w:rPr>
            </w:pPr>
            <w:r w:rsidRPr="00266723">
              <w:rPr>
                <w:rFonts w:eastAsia="Calibri"/>
                <w:b/>
                <w:sz w:val="24"/>
                <w:szCs w:val="24"/>
              </w:rPr>
              <w:t xml:space="preserve">Pohvale, </w:t>
            </w:r>
            <w:r w:rsidRPr="00266723">
              <w:rPr>
                <w:rFonts w:eastAsia="Calibri"/>
                <w:sz w:val="24"/>
                <w:szCs w:val="24"/>
              </w:rPr>
              <w:t>imamo pisne</w:t>
            </w:r>
            <w:r w:rsidR="00253865">
              <w:rPr>
                <w:rFonts w:eastAsia="Calibri"/>
                <w:sz w:val="24"/>
                <w:szCs w:val="24"/>
              </w:rPr>
              <w:t xml:space="preserve"> pohvale</w:t>
            </w:r>
            <w:r w:rsidRPr="00266723">
              <w:rPr>
                <w:rFonts w:eastAsia="Calibri"/>
                <w:sz w:val="24"/>
                <w:szCs w:val="24"/>
              </w:rPr>
              <w:t>, ki se podeljujejo ob koncu šolskega</w:t>
            </w:r>
            <w:r w:rsidR="00253865">
              <w:rPr>
                <w:rFonts w:eastAsia="Calibri"/>
                <w:sz w:val="24"/>
                <w:szCs w:val="24"/>
              </w:rPr>
              <w:t xml:space="preserve"> leta</w:t>
            </w:r>
            <w:r w:rsidRPr="00266723">
              <w:rPr>
                <w:rFonts w:eastAsia="Calibri"/>
                <w:sz w:val="24"/>
                <w:szCs w:val="24"/>
              </w:rPr>
              <w:t xml:space="preserve"> in ustne pohvale, ki se izreče</w:t>
            </w:r>
            <w:r w:rsidR="00AB77FB">
              <w:rPr>
                <w:rFonts w:eastAsia="Calibri"/>
                <w:sz w:val="24"/>
                <w:szCs w:val="24"/>
              </w:rPr>
              <w:t>jo</w:t>
            </w:r>
            <w:r w:rsidRPr="00266723">
              <w:rPr>
                <w:rFonts w:eastAsia="Calibri"/>
                <w:sz w:val="24"/>
                <w:szCs w:val="24"/>
              </w:rPr>
              <w:t xml:space="preserve"> ob prizadevnosti učenca ali skupini učencev pri enkratni ali kratkotrajni aktivnosti</w:t>
            </w:r>
            <w:r w:rsidR="001D36F4">
              <w:rPr>
                <w:rFonts w:eastAsia="Calibri"/>
                <w:sz w:val="24"/>
                <w:szCs w:val="24"/>
              </w:rPr>
              <w:t>.</w:t>
            </w:r>
          </w:p>
          <w:p w14:paraId="42771F8A" w14:textId="0B3CACA2" w:rsidR="006E67DE" w:rsidRDefault="00266723" w:rsidP="000C634C">
            <w:pPr>
              <w:pStyle w:val="Odstavekseznama"/>
              <w:numPr>
                <w:ilvl w:val="0"/>
                <w:numId w:val="8"/>
              </w:numPr>
              <w:tabs>
                <w:tab w:val="clear" w:pos="720"/>
                <w:tab w:val="num" w:pos="171"/>
              </w:tabs>
              <w:ind w:left="171" w:hanging="142"/>
              <w:jc w:val="both"/>
              <w:rPr>
                <w:rFonts w:eastAsia="Calibri"/>
                <w:sz w:val="24"/>
                <w:szCs w:val="24"/>
              </w:rPr>
            </w:pPr>
            <w:r w:rsidRPr="00266723">
              <w:rPr>
                <w:rFonts w:eastAsia="Calibri"/>
                <w:b/>
                <w:sz w:val="24"/>
                <w:szCs w:val="24"/>
              </w:rPr>
              <w:t xml:space="preserve">Dodatne dejavnosti </w:t>
            </w:r>
            <w:r w:rsidRPr="00266723">
              <w:rPr>
                <w:rFonts w:eastAsia="Calibri"/>
                <w:sz w:val="24"/>
                <w:szCs w:val="24"/>
              </w:rPr>
              <w:t>za razvijanje sposobnosti, spretnosti in navad ter doživljanje uspeha. Vključevali se bomo v izvajanje projektov, raziskovalnih nalog, najrazličnejših</w:t>
            </w:r>
            <w:r w:rsidR="00253865">
              <w:rPr>
                <w:rFonts w:eastAsia="Calibri"/>
                <w:sz w:val="24"/>
                <w:szCs w:val="24"/>
              </w:rPr>
              <w:t xml:space="preserve"> tekmovanj, natečajev. Učenci</w:t>
            </w:r>
            <w:r w:rsidRPr="00266723">
              <w:rPr>
                <w:rFonts w:eastAsia="Calibri"/>
                <w:sz w:val="24"/>
                <w:szCs w:val="24"/>
              </w:rPr>
              <w:t xml:space="preserve"> bodo svoje interese in zadovoljstvo doživljali v okviru interesnih dejavnosti.</w:t>
            </w:r>
          </w:p>
          <w:p w14:paraId="58A47B9A" w14:textId="489C3443" w:rsidR="00AC4D30" w:rsidRDefault="006E67DE" w:rsidP="000C634C">
            <w:pPr>
              <w:pStyle w:val="Odstavekseznama"/>
              <w:numPr>
                <w:ilvl w:val="0"/>
                <w:numId w:val="8"/>
              </w:numPr>
              <w:tabs>
                <w:tab w:val="clear" w:pos="720"/>
                <w:tab w:val="num" w:pos="171"/>
              </w:tabs>
              <w:ind w:left="171" w:hanging="142"/>
              <w:jc w:val="both"/>
              <w:rPr>
                <w:rFonts w:eastAsia="Calibri"/>
                <w:sz w:val="24"/>
                <w:szCs w:val="24"/>
              </w:rPr>
            </w:pPr>
            <w:r>
              <w:rPr>
                <w:rFonts w:eastAsia="Calibri"/>
                <w:sz w:val="24"/>
                <w:szCs w:val="24"/>
              </w:rPr>
              <w:t>Kotički za sproščanje (v razredu, soba za sproščanje, kotiček v telovadnici)</w:t>
            </w:r>
            <w:r w:rsidR="00253865">
              <w:rPr>
                <w:rFonts w:eastAsia="Calibri"/>
                <w:sz w:val="24"/>
                <w:szCs w:val="24"/>
              </w:rPr>
              <w:t>.</w:t>
            </w:r>
          </w:p>
          <w:p w14:paraId="0C8776CF" w14:textId="02E26325" w:rsidR="00266723" w:rsidRPr="00AC4D30" w:rsidRDefault="00E74CC4" w:rsidP="000C634C">
            <w:pPr>
              <w:pStyle w:val="Odstavekseznama"/>
              <w:numPr>
                <w:ilvl w:val="0"/>
                <w:numId w:val="8"/>
              </w:numPr>
              <w:tabs>
                <w:tab w:val="clear" w:pos="720"/>
                <w:tab w:val="num" w:pos="171"/>
              </w:tabs>
              <w:ind w:left="171" w:hanging="142"/>
              <w:jc w:val="both"/>
              <w:rPr>
                <w:rFonts w:eastAsia="Calibri"/>
                <w:sz w:val="24"/>
                <w:szCs w:val="24"/>
              </w:rPr>
            </w:pPr>
            <w:r w:rsidRPr="00AC4D30">
              <w:rPr>
                <w:rFonts w:eastAsia="Calibri"/>
                <w:sz w:val="24"/>
                <w:szCs w:val="24"/>
              </w:rPr>
              <w:t xml:space="preserve">Sistematična skrb za pozitivno šolsko klimo (povezovanje učencev med sabo po vertikali med odmori, interesnimi dejavnostmi, </w:t>
            </w:r>
            <w:r w:rsidR="00253865">
              <w:rPr>
                <w:rFonts w:eastAsia="Calibri"/>
                <w:sz w:val="24"/>
                <w:szCs w:val="24"/>
              </w:rPr>
              <w:t xml:space="preserve">na </w:t>
            </w:r>
            <w:r w:rsidRPr="00AC4D30">
              <w:rPr>
                <w:rFonts w:eastAsia="Calibri"/>
                <w:sz w:val="24"/>
                <w:szCs w:val="24"/>
              </w:rPr>
              <w:t xml:space="preserve">tekmovanjih, </w:t>
            </w:r>
            <w:r w:rsidR="00253865">
              <w:rPr>
                <w:rFonts w:eastAsia="Calibri"/>
                <w:sz w:val="24"/>
                <w:szCs w:val="24"/>
              </w:rPr>
              <w:t xml:space="preserve">v </w:t>
            </w:r>
            <w:r w:rsidRPr="00AC4D30">
              <w:rPr>
                <w:rFonts w:eastAsia="Calibri"/>
                <w:sz w:val="24"/>
                <w:szCs w:val="24"/>
              </w:rPr>
              <w:t xml:space="preserve">šolski skupnosti, </w:t>
            </w:r>
            <w:r w:rsidR="00253865">
              <w:rPr>
                <w:rFonts w:eastAsia="Calibri"/>
                <w:sz w:val="24"/>
                <w:szCs w:val="24"/>
              </w:rPr>
              <w:t xml:space="preserve">na </w:t>
            </w:r>
            <w:r w:rsidRPr="00AC4D30">
              <w:rPr>
                <w:rFonts w:eastAsia="Calibri"/>
                <w:sz w:val="24"/>
                <w:szCs w:val="24"/>
              </w:rPr>
              <w:t>prireditvah), nagovori ravnateljice (prireditve, hospitacije v razredu, podelitev pohval in priznanj)</w:t>
            </w:r>
            <w:r w:rsidR="00253865">
              <w:rPr>
                <w:rFonts w:eastAsia="Calibri"/>
                <w:sz w:val="24"/>
                <w:szCs w:val="24"/>
              </w:rPr>
              <w:t>.</w:t>
            </w:r>
          </w:p>
          <w:p w14:paraId="015A269F" w14:textId="68674639" w:rsidR="00266723" w:rsidRPr="00266723" w:rsidRDefault="00266723" w:rsidP="000C634C">
            <w:pPr>
              <w:ind w:left="272"/>
              <w:jc w:val="both"/>
              <w:rPr>
                <w:rFonts w:eastAsia="Calibri"/>
                <w:sz w:val="24"/>
                <w:szCs w:val="24"/>
              </w:rPr>
            </w:pPr>
          </w:p>
        </w:tc>
        <w:tc>
          <w:tcPr>
            <w:tcW w:w="3021" w:type="dxa"/>
          </w:tcPr>
          <w:p w14:paraId="4CDECEC2" w14:textId="2E23A310" w:rsidR="00266723" w:rsidRDefault="00266723" w:rsidP="000C634C">
            <w:pPr>
              <w:pStyle w:val="Odstavekseznama"/>
              <w:numPr>
                <w:ilvl w:val="0"/>
                <w:numId w:val="3"/>
              </w:numPr>
              <w:tabs>
                <w:tab w:val="clear" w:pos="720"/>
                <w:tab w:val="num" w:pos="232"/>
              </w:tabs>
              <w:ind w:left="232" w:hanging="232"/>
              <w:jc w:val="both"/>
              <w:rPr>
                <w:rFonts w:eastAsia="Calibri"/>
                <w:sz w:val="24"/>
                <w:szCs w:val="24"/>
              </w:rPr>
            </w:pPr>
            <w:r w:rsidRPr="00266723">
              <w:rPr>
                <w:rFonts w:eastAsia="Calibri"/>
                <w:b/>
                <w:sz w:val="24"/>
                <w:szCs w:val="24"/>
              </w:rPr>
              <w:lastRenderedPageBreak/>
              <w:t>Pogovorne ure z učenci</w:t>
            </w:r>
            <w:r w:rsidRPr="00266723">
              <w:rPr>
                <w:rFonts w:eastAsia="Calibri"/>
                <w:sz w:val="24"/>
                <w:szCs w:val="24"/>
              </w:rPr>
              <w:t xml:space="preserve">: </w:t>
            </w:r>
            <w:r w:rsidRPr="00266723">
              <w:rPr>
                <w:rFonts w:eastAsia="Calibri"/>
                <w:b/>
                <w:sz w:val="24"/>
                <w:szCs w:val="24"/>
              </w:rPr>
              <w:t>svetovanje</w:t>
            </w:r>
            <w:r w:rsidRPr="00266723">
              <w:rPr>
                <w:rFonts w:eastAsia="Calibri"/>
                <w:sz w:val="24"/>
                <w:szCs w:val="24"/>
              </w:rPr>
              <w:t xml:space="preserve"> je prva oblika pomoči učencem ob nespoštovanju drugih in ob kršitvah šolskih pravil. Tovrstna ura potrebuje jasno strukturo</w:t>
            </w:r>
            <w:r w:rsidR="00253865">
              <w:rPr>
                <w:rFonts w:eastAsia="Calibri"/>
                <w:sz w:val="24"/>
                <w:szCs w:val="24"/>
              </w:rPr>
              <w:t>,</w:t>
            </w:r>
            <w:r w:rsidRPr="00266723">
              <w:rPr>
                <w:rFonts w:eastAsia="Calibri"/>
                <w:sz w:val="24"/>
                <w:szCs w:val="24"/>
              </w:rPr>
              <w:t xml:space="preserve"> v kateri učitelj vodi pogovor z učencem in ga usmerja. Po opravljanem pogovoru je potrebno narediti zapis, ki vključuje datum, ime in priimek, temo pogovora, zastavljene cilje in sprejem dogovora. Ta zapis je osnova za nadaljnje delo z učencem.</w:t>
            </w:r>
          </w:p>
          <w:p w14:paraId="1788F947" w14:textId="4F3ABED5" w:rsidR="00266723" w:rsidRPr="00266723" w:rsidRDefault="00266723" w:rsidP="000C634C">
            <w:pPr>
              <w:pStyle w:val="Odstavekseznama"/>
              <w:numPr>
                <w:ilvl w:val="0"/>
                <w:numId w:val="3"/>
              </w:numPr>
              <w:tabs>
                <w:tab w:val="clear" w:pos="720"/>
                <w:tab w:val="num" w:pos="232"/>
              </w:tabs>
              <w:ind w:left="232" w:hanging="232"/>
              <w:jc w:val="both"/>
              <w:rPr>
                <w:rFonts w:eastAsia="Calibri"/>
                <w:sz w:val="24"/>
                <w:szCs w:val="24"/>
              </w:rPr>
            </w:pPr>
            <w:r>
              <w:rPr>
                <w:rFonts w:eastAsia="Calibri"/>
                <w:b/>
                <w:sz w:val="24"/>
                <w:szCs w:val="24"/>
              </w:rPr>
              <w:lastRenderedPageBreak/>
              <w:t>Šolska medi</w:t>
            </w:r>
            <w:r w:rsidR="00253865">
              <w:rPr>
                <w:rFonts w:eastAsia="Calibri"/>
                <w:b/>
                <w:sz w:val="24"/>
                <w:szCs w:val="24"/>
              </w:rPr>
              <w:t>a</w:t>
            </w:r>
            <w:r>
              <w:rPr>
                <w:rFonts w:eastAsia="Calibri"/>
                <w:b/>
                <w:sz w:val="24"/>
                <w:szCs w:val="24"/>
              </w:rPr>
              <w:t>cija</w:t>
            </w:r>
            <w:r w:rsidRPr="00266723">
              <w:rPr>
                <w:rFonts w:eastAsia="Calibri"/>
                <w:b/>
                <w:sz w:val="24"/>
                <w:szCs w:val="24"/>
              </w:rPr>
              <w:t>,</w:t>
            </w:r>
            <w:r w:rsidRPr="00266723">
              <w:rPr>
                <w:rFonts w:eastAsia="Calibri"/>
                <w:sz w:val="24"/>
                <w:szCs w:val="24"/>
              </w:rPr>
              <w:t xml:space="preserve"> kjer učenci spoznavajo metode, kako rešujejo konflikte, se naučijo pogovarjati bolj mirno</w:t>
            </w:r>
            <w:r>
              <w:rPr>
                <w:rFonts w:eastAsia="Calibri"/>
                <w:sz w:val="24"/>
                <w:szCs w:val="24"/>
              </w:rPr>
              <w:t xml:space="preserve"> po</w:t>
            </w:r>
            <w:r w:rsidR="001D36F4">
              <w:rPr>
                <w:rFonts w:eastAsia="Calibri"/>
                <w:sz w:val="24"/>
                <w:szCs w:val="24"/>
              </w:rPr>
              <w:t>d</w:t>
            </w:r>
            <w:r>
              <w:rPr>
                <w:rFonts w:eastAsia="Calibri"/>
                <w:sz w:val="24"/>
                <w:szCs w:val="24"/>
              </w:rPr>
              <w:t xml:space="preserve"> vodstvom učitelja</w:t>
            </w:r>
            <w:r w:rsidR="00253865">
              <w:rPr>
                <w:rFonts w:eastAsia="Calibri"/>
                <w:sz w:val="24"/>
                <w:szCs w:val="24"/>
              </w:rPr>
              <w:t xml:space="preserve"> …</w:t>
            </w:r>
          </w:p>
          <w:p w14:paraId="1F320858" w14:textId="77777777" w:rsidR="00266723" w:rsidRPr="00266723" w:rsidRDefault="00266723" w:rsidP="000C634C">
            <w:pPr>
              <w:pStyle w:val="Odstavekseznama"/>
              <w:ind w:left="232"/>
              <w:jc w:val="both"/>
              <w:rPr>
                <w:rFonts w:eastAsia="Calibri"/>
                <w:sz w:val="24"/>
                <w:szCs w:val="24"/>
              </w:rPr>
            </w:pPr>
          </w:p>
          <w:p w14:paraId="7A886079" w14:textId="77777777" w:rsidR="00403439" w:rsidRDefault="00403439" w:rsidP="000C634C">
            <w:pPr>
              <w:pBdr>
                <w:top w:val="none" w:sz="0" w:space="0" w:color="auto"/>
                <w:left w:val="none" w:sz="0" w:space="0" w:color="auto"/>
                <w:bottom w:val="none" w:sz="0" w:space="0" w:color="auto"/>
                <w:right w:val="none" w:sz="0" w:space="0" w:color="auto"/>
                <w:between w:val="none" w:sz="0" w:space="0" w:color="auto"/>
              </w:pBdr>
              <w:jc w:val="both"/>
              <w:rPr>
                <w:rFonts w:eastAsia="Calibri"/>
                <w:color w:val="FF0000"/>
                <w:sz w:val="24"/>
                <w:szCs w:val="24"/>
              </w:rPr>
            </w:pPr>
          </w:p>
        </w:tc>
      </w:tr>
    </w:tbl>
    <w:p w14:paraId="40E1D6C9" w14:textId="77777777" w:rsidR="00403439" w:rsidRPr="00987BF0" w:rsidRDefault="00403439" w:rsidP="000C634C">
      <w:pPr>
        <w:spacing w:line="240" w:lineRule="auto"/>
        <w:jc w:val="both"/>
        <w:rPr>
          <w:rFonts w:eastAsia="Calibri"/>
          <w:color w:val="FF0000"/>
          <w:sz w:val="24"/>
          <w:szCs w:val="24"/>
        </w:rPr>
      </w:pPr>
    </w:p>
    <w:p w14:paraId="40D6B065" w14:textId="36527996" w:rsidR="00294781" w:rsidRDefault="00294781" w:rsidP="000C634C">
      <w:pPr>
        <w:spacing w:line="240" w:lineRule="auto"/>
        <w:jc w:val="both"/>
        <w:rPr>
          <w:rFonts w:eastAsia="Calibri"/>
          <w:sz w:val="24"/>
          <w:szCs w:val="24"/>
        </w:rPr>
      </w:pPr>
    </w:p>
    <w:p w14:paraId="150F33E8" w14:textId="1AAA462E" w:rsidR="00046176" w:rsidRDefault="00046176" w:rsidP="000C634C">
      <w:pPr>
        <w:spacing w:line="240" w:lineRule="auto"/>
        <w:jc w:val="both"/>
        <w:rPr>
          <w:rFonts w:eastAsia="Calibri"/>
          <w:sz w:val="24"/>
          <w:szCs w:val="24"/>
        </w:rPr>
      </w:pPr>
    </w:p>
    <w:p w14:paraId="115307FD" w14:textId="4DA6433D" w:rsidR="00046176" w:rsidRDefault="00046176" w:rsidP="000C634C">
      <w:pPr>
        <w:spacing w:line="240" w:lineRule="auto"/>
        <w:jc w:val="both"/>
        <w:rPr>
          <w:rFonts w:eastAsia="Calibri"/>
          <w:sz w:val="24"/>
          <w:szCs w:val="24"/>
        </w:rPr>
      </w:pPr>
    </w:p>
    <w:p w14:paraId="7E6E52E6" w14:textId="49E7D07E" w:rsidR="00046176" w:rsidRDefault="00046176" w:rsidP="000C634C">
      <w:pPr>
        <w:spacing w:line="240" w:lineRule="auto"/>
        <w:jc w:val="both"/>
        <w:rPr>
          <w:rFonts w:eastAsia="Calibri"/>
          <w:sz w:val="24"/>
          <w:szCs w:val="24"/>
        </w:rPr>
      </w:pPr>
    </w:p>
    <w:p w14:paraId="5D3652BB" w14:textId="410B9B71" w:rsidR="00046176" w:rsidRDefault="00046176" w:rsidP="000C634C">
      <w:pPr>
        <w:spacing w:line="240" w:lineRule="auto"/>
        <w:jc w:val="both"/>
        <w:rPr>
          <w:rFonts w:eastAsia="Calibri"/>
          <w:sz w:val="24"/>
          <w:szCs w:val="24"/>
        </w:rPr>
      </w:pPr>
    </w:p>
    <w:p w14:paraId="75572347" w14:textId="77777777" w:rsidR="00046176" w:rsidRPr="00987BF0" w:rsidRDefault="00046176" w:rsidP="000C634C">
      <w:pPr>
        <w:spacing w:line="240" w:lineRule="auto"/>
        <w:jc w:val="both"/>
        <w:rPr>
          <w:rFonts w:eastAsia="Calibri"/>
          <w:sz w:val="24"/>
          <w:szCs w:val="24"/>
        </w:rPr>
      </w:pPr>
    </w:p>
    <w:p w14:paraId="0D3A06A3" w14:textId="51234588" w:rsidR="00294781" w:rsidRPr="001D36F4" w:rsidRDefault="00590477" w:rsidP="000C634C">
      <w:pPr>
        <w:pStyle w:val="Naslov1"/>
        <w:numPr>
          <w:ilvl w:val="0"/>
          <w:numId w:val="7"/>
        </w:numPr>
        <w:jc w:val="both"/>
        <w:rPr>
          <w:color w:val="000000" w:themeColor="text1"/>
        </w:rPr>
      </w:pPr>
      <w:bookmarkStart w:id="9" w:name="_Toc162517553"/>
      <w:r w:rsidRPr="001D36F4">
        <w:rPr>
          <w:color w:val="000000" w:themeColor="text1"/>
        </w:rPr>
        <w:lastRenderedPageBreak/>
        <w:t xml:space="preserve">VZAJEMNO </w:t>
      </w:r>
      <w:r w:rsidR="00FC1BDD" w:rsidRPr="001D36F4">
        <w:rPr>
          <w:color w:val="000000" w:themeColor="text1"/>
        </w:rPr>
        <w:t>SODELOVANJE S STARŠI</w:t>
      </w:r>
      <w:bookmarkEnd w:id="9"/>
    </w:p>
    <w:p w14:paraId="061D4999" w14:textId="77777777" w:rsidR="00294781" w:rsidRPr="00987BF0" w:rsidRDefault="00FC1BDD" w:rsidP="000C634C">
      <w:pPr>
        <w:spacing w:line="240" w:lineRule="auto"/>
        <w:ind w:left="360"/>
        <w:jc w:val="both"/>
        <w:rPr>
          <w:rFonts w:eastAsia="Calibri"/>
          <w:sz w:val="24"/>
          <w:szCs w:val="24"/>
        </w:rPr>
      </w:pPr>
      <w:r w:rsidRPr="00987BF0">
        <w:rPr>
          <w:rFonts w:eastAsia="Calibri"/>
          <w:sz w:val="24"/>
          <w:szCs w:val="24"/>
        </w:rPr>
        <w:t xml:space="preserve"> </w:t>
      </w:r>
    </w:p>
    <w:p w14:paraId="2C9D36C5" w14:textId="6010778D" w:rsidR="00294781" w:rsidRPr="00987BF0" w:rsidRDefault="006C37D6" w:rsidP="000C634C">
      <w:pPr>
        <w:spacing w:line="360" w:lineRule="auto"/>
        <w:jc w:val="both"/>
        <w:rPr>
          <w:rFonts w:eastAsia="Calibri"/>
          <w:sz w:val="24"/>
          <w:szCs w:val="24"/>
        </w:rPr>
      </w:pPr>
      <w:r w:rsidRPr="00987BF0">
        <w:rPr>
          <w:rFonts w:eastAsia="Calibri"/>
          <w:sz w:val="24"/>
          <w:szCs w:val="24"/>
        </w:rPr>
        <w:t>Zavedamo se, da je dobro sodel</w:t>
      </w:r>
      <w:r w:rsidR="00253865">
        <w:rPr>
          <w:rFonts w:eastAsia="Calibri"/>
          <w:sz w:val="24"/>
          <w:szCs w:val="24"/>
        </w:rPr>
        <w:t>ovanje s starši temelj vzgojno-</w:t>
      </w:r>
      <w:r w:rsidRPr="00987BF0">
        <w:rPr>
          <w:rFonts w:eastAsia="Calibri"/>
          <w:sz w:val="24"/>
          <w:szCs w:val="24"/>
        </w:rPr>
        <w:t>izobraževalnega procesa. O</w:t>
      </w:r>
      <w:r w:rsidR="00FC1BDD" w:rsidRPr="00987BF0">
        <w:rPr>
          <w:rFonts w:eastAsia="Calibri"/>
          <w:sz w:val="24"/>
          <w:szCs w:val="24"/>
        </w:rPr>
        <w:t>blike sodelovanja</w:t>
      </w:r>
      <w:r w:rsidR="00253865">
        <w:rPr>
          <w:rFonts w:eastAsia="Calibri"/>
          <w:sz w:val="24"/>
          <w:szCs w:val="24"/>
        </w:rPr>
        <w:t xml:space="preserve"> so naslednje</w:t>
      </w:r>
      <w:r w:rsidR="00FC1BDD" w:rsidRPr="00987BF0">
        <w:rPr>
          <w:rFonts w:eastAsia="Calibri"/>
          <w:sz w:val="24"/>
          <w:szCs w:val="24"/>
        </w:rPr>
        <w:t>:</w:t>
      </w:r>
    </w:p>
    <w:p w14:paraId="264AE249" w14:textId="77777777" w:rsidR="00294781" w:rsidRPr="00987BF0" w:rsidRDefault="00294781" w:rsidP="000C634C">
      <w:pPr>
        <w:spacing w:line="360" w:lineRule="auto"/>
        <w:jc w:val="both"/>
        <w:rPr>
          <w:rFonts w:eastAsia="Calibri"/>
          <w:sz w:val="24"/>
          <w:szCs w:val="24"/>
        </w:rPr>
      </w:pPr>
    </w:p>
    <w:p w14:paraId="21D7BF45" w14:textId="7FB6BFB4" w:rsidR="00294781" w:rsidRPr="00987BF0" w:rsidRDefault="00FC1BDD" w:rsidP="000C634C">
      <w:pPr>
        <w:numPr>
          <w:ilvl w:val="0"/>
          <w:numId w:val="2"/>
        </w:numPr>
        <w:spacing w:line="360" w:lineRule="auto"/>
        <w:jc w:val="both"/>
        <w:rPr>
          <w:sz w:val="24"/>
          <w:szCs w:val="24"/>
        </w:rPr>
      </w:pPr>
      <w:r w:rsidRPr="00987BF0">
        <w:rPr>
          <w:rFonts w:eastAsia="Calibri"/>
          <w:sz w:val="24"/>
          <w:szCs w:val="24"/>
        </w:rPr>
        <w:t xml:space="preserve">govorilne ure za starše </w:t>
      </w:r>
      <w:r w:rsidR="00253865">
        <w:rPr>
          <w:rFonts w:eastAsia="Calibri"/>
          <w:sz w:val="24"/>
          <w:szCs w:val="24"/>
        </w:rPr>
        <w:t>(skupaj z učencem),</w:t>
      </w:r>
      <w:r w:rsidRPr="00987BF0">
        <w:rPr>
          <w:rFonts w:eastAsia="Calibri"/>
          <w:sz w:val="24"/>
          <w:szCs w:val="24"/>
        </w:rPr>
        <w:t xml:space="preserve"> v dopoldanskem (ted</w:t>
      </w:r>
      <w:r w:rsidR="00F613FC" w:rsidRPr="00987BF0">
        <w:rPr>
          <w:rFonts w:eastAsia="Calibri"/>
          <w:sz w:val="24"/>
          <w:szCs w:val="24"/>
        </w:rPr>
        <w:t>ensko) in popoldanskem času</w:t>
      </w:r>
      <w:r w:rsidR="00253865">
        <w:rPr>
          <w:rFonts w:eastAsia="Calibri"/>
          <w:sz w:val="24"/>
          <w:szCs w:val="24"/>
        </w:rPr>
        <w:t>;</w:t>
      </w:r>
    </w:p>
    <w:p w14:paraId="6CD18F1C" w14:textId="0EA76B11" w:rsidR="00294781" w:rsidRPr="00987BF0" w:rsidRDefault="00FC1BDD" w:rsidP="000C634C">
      <w:pPr>
        <w:numPr>
          <w:ilvl w:val="0"/>
          <w:numId w:val="2"/>
        </w:numPr>
        <w:spacing w:line="360" w:lineRule="auto"/>
        <w:jc w:val="both"/>
        <w:rPr>
          <w:sz w:val="24"/>
          <w:szCs w:val="24"/>
        </w:rPr>
      </w:pPr>
      <w:r w:rsidRPr="00987BF0">
        <w:rPr>
          <w:rFonts w:eastAsia="Calibri"/>
          <w:sz w:val="24"/>
          <w:szCs w:val="24"/>
        </w:rPr>
        <w:t>roditeljski sestanki skladno z letnim delovnim načrtom</w:t>
      </w:r>
      <w:r w:rsidR="00253865">
        <w:rPr>
          <w:rFonts w:eastAsia="Calibri"/>
          <w:sz w:val="24"/>
          <w:szCs w:val="24"/>
        </w:rPr>
        <w:t>;</w:t>
      </w:r>
    </w:p>
    <w:p w14:paraId="3E6C053B" w14:textId="547CFD8F" w:rsidR="00294781" w:rsidRPr="00987BF0" w:rsidRDefault="00FC1BDD" w:rsidP="000C634C">
      <w:pPr>
        <w:numPr>
          <w:ilvl w:val="0"/>
          <w:numId w:val="2"/>
        </w:numPr>
        <w:spacing w:line="360" w:lineRule="auto"/>
        <w:jc w:val="both"/>
        <w:rPr>
          <w:sz w:val="24"/>
          <w:szCs w:val="24"/>
        </w:rPr>
      </w:pPr>
      <w:r w:rsidRPr="00987BF0">
        <w:rPr>
          <w:rFonts w:eastAsia="Calibri"/>
          <w:sz w:val="24"/>
          <w:szCs w:val="24"/>
        </w:rPr>
        <w:t>pisna in ustna obvestila staršem</w:t>
      </w:r>
      <w:r w:rsidR="00253865">
        <w:rPr>
          <w:rFonts w:eastAsia="Calibri"/>
          <w:sz w:val="24"/>
          <w:szCs w:val="24"/>
        </w:rPr>
        <w:t>;</w:t>
      </w:r>
    </w:p>
    <w:p w14:paraId="51117D2D" w14:textId="0BB3B3A3" w:rsidR="00294781" w:rsidRPr="00987BF0" w:rsidRDefault="00FC1BDD" w:rsidP="000C634C">
      <w:pPr>
        <w:numPr>
          <w:ilvl w:val="0"/>
          <w:numId w:val="2"/>
        </w:numPr>
        <w:spacing w:line="360" w:lineRule="auto"/>
        <w:jc w:val="both"/>
        <w:rPr>
          <w:sz w:val="24"/>
          <w:szCs w:val="24"/>
        </w:rPr>
      </w:pPr>
      <w:r w:rsidRPr="00987BF0">
        <w:rPr>
          <w:rFonts w:eastAsia="Calibri"/>
          <w:sz w:val="24"/>
          <w:szCs w:val="24"/>
        </w:rPr>
        <w:t>prireditve v šoli</w:t>
      </w:r>
      <w:r w:rsidR="00253865">
        <w:rPr>
          <w:rFonts w:eastAsia="Calibri"/>
          <w:sz w:val="24"/>
          <w:szCs w:val="24"/>
        </w:rPr>
        <w:t>;</w:t>
      </w:r>
    </w:p>
    <w:p w14:paraId="26FC11E6" w14:textId="49A516CC" w:rsidR="00294781" w:rsidRPr="00987BF0" w:rsidRDefault="00FC1BDD" w:rsidP="000C634C">
      <w:pPr>
        <w:numPr>
          <w:ilvl w:val="0"/>
          <w:numId w:val="2"/>
        </w:numPr>
        <w:spacing w:line="360" w:lineRule="auto"/>
        <w:jc w:val="both"/>
        <w:rPr>
          <w:sz w:val="24"/>
          <w:szCs w:val="24"/>
        </w:rPr>
      </w:pPr>
      <w:r w:rsidRPr="00987BF0">
        <w:rPr>
          <w:rFonts w:eastAsia="Calibri"/>
          <w:sz w:val="24"/>
          <w:szCs w:val="24"/>
        </w:rPr>
        <w:t>razne oblike neformal</w:t>
      </w:r>
      <w:r w:rsidR="00F613FC" w:rsidRPr="00987BF0">
        <w:rPr>
          <w:rFonts w:eastAsia="Calibri"/>
          <w:sz w:val="24"/>
          <w:szCs w:val="24"/>
        </w:rPr>
        <w:t>nega druženja (</w:t>
      </w:r>
      <w:r w:rsidR="00253865">
        <w:rPr>
          <w:rFonts w:eastAsia="Calibri"/>
          <w:sz w:val="24"/>
          <w:szCs w:val="24"/>
        </w:rPr>
        <w:t>dnevi odprtih vrat …</w:t>
      </w:r>
      <w:r w:rsidRPr="00987BF0">
        <w:rPr>
          <w:rFonts w:eastAsia="Calibri"/>
          <w:sz w:val="24"/>
          <w:szCs w:val="24"/>
        </w:rPr>
        <w:t>)</w:t>
      </w:r>
      <w:r w:rsidR="00253865">
        <w:rPr>
          <w:rFonts w:eastAsia="Calibri"/>
          <w:sz w:val="24"/>
          <w:szCs w:val="24"/>
        </w:rPr>
        <w:t>;</w:t>
      </w:r>
    </w:p>
    <w:p w14:paraId="2F476345" w14:textId="10B23483" w:rsidR="00294781" w:rsidRPr="00987BF0" w:rsidRDefault="00FC1BDD" w:rsidP="000C634C">
      <w:pPr>
        <w:numPr>
          <w:ilvl w:val="0"/>
          <w:numId w:val="2"/>
        </w:numPr>
        <w:spacing w:line="360" w:lineRule="auto"/>
        <w:jc w:val="both"/>
        <w:rPr>
          <w:sz w:val="24"/>
          <w:szCs w:val="24"/>
        </w:rPr>
      </w:pPr>
      <w:r w:rsidRPr="00987BF0">
        <w:rPr>
          <w:rFonts w:eastAsia="Calibri"/>
          <w:sz w:val="24"/>
          <w:szCs w:val="24"/>
        </w:rPr>
        <w:t>izobraževanja in delavnice za starše (vključno z zaposlenimi)</w:t>
      </w:r>
      <w:r w:rsidR="00253865">
        <w:rPr>
          <w:rFonts w:eastAsia="Calibri"/>
          <w:sz w:val="24"/>
          <w:szCs w:val="24"/>
        </w:rPr>
        <w:t>;</w:t>
      </w:r>
    </w:p>
    <w:p w14:paraId="60B8292D" w14:textId="77777777" w:rsidR="00294781" w:rsidRPr="00987BF0" w:rsidRDefault="00FC1BDD" w:rsidP="000C634C">
      <w:pPr>
        <w:numPr>
          <w:ilvl w:val="0"/>
          <w:numId w:val="2"/>
        </w:numPr>
        <w:spacing w:line="360" w:lineRule="auto"/>
        <w:jc w:val="both"/>
        <w:rPr>
          <w:sz w:val="24"/>
          <w:szCs w:val="24"/>
        </w:rPr>
      </w:pPr>
      <w:r w:rsidRPr="00987BF0">
        <w:rPr>
          <w:rFonts w:eastAsia="Calibri"/>
          <w:sz w:val="24"/>
          <w:szCs w:val="24"/>
        </w:rPr>
        <w:t>skupno reševanje problemov (učenci, zaposleni) ob nastanku konkretnega dogodka.</w:t>
      </w:r>
    </w:p>
    <w:p w14:paraId="67C2C2AC" w14:textId="77777777" w:rsidR="00232ACF" w:rsidRPr="00987BF0" w:rsidRDefault="00232ACF" w:rsidP="000C634C">
      <w:pPr>
        <w:spacing w:line="240" w:lineRule="auto"/>
        <w:jc w:val="both"/>
        <w:rPr>
          <w:rFonts w:eastAsia="Calibri"/>
          <w:sz w:val="24"/>
          <w:szCs w:val="24"/>
        </w:rPr>
      </w:pPr>
    </w:p>
    <w:p w14:paraId="35F11233" w14:textId="77777777" w:rsidR="00232ACF" w:rsidRPr="00987BF0" w:rsidRDefault="00232ACF" w:rsidP="000C634C">
      <w:pPr>
        <w:spacing w:line="240" w:lineRule="auto"/>
        <w:jc w:val="both"/>
        <w:rPr>
          <w:sz w:val="24"/>
          <w:szCs w:val="24"/>
        </w:rPr>
      </w:pPr>
    </w:p>
    <w:p w14:paraId="5CA7322C" w14:textId="4B09F385" w:rsidR="00294781" w:rsidRPr="00987BF0" w:rsidRDefault="00FC1BDD" w:rsidP="000C634C">
      <w:pPr>
        <w:pStyle w:val="Naslov1"/>
        <w:numPr>
          <w:ilvl w:val="0"/>
          <w:numId w:val="7"/>
        </w:numPr>
        <w:jc w:val="both"/>
      </w:pPr>
      <w:bookmarkStart w:id="10" w:name="_Toc162517554"/>
      <w:r w:rsidRPr="00987BF0">
        <w:t xml:space="preserve">SVETOVANJE IN </w:t>
      </w:r>
      <w:r w:rsidR="001D36F4">
        <w:t>USMERJANJE</w:t>
      </w:r>
      <w:r w:rsidRPr="00987BF0">
        <w:t xml:space="preserve"> MEDSEBOJNIH PROBLEMOV IN SPOROV</w:t>
      </w:r>
      <w:bookmarkEnd w:id="10"/>
    </w:p>
    <w:p w14:paraId="153C9695" w14:textId="77777777" w:rsidR="00294781" w:rsidRPr="00987BF0" w:rsidRDefault="00294781" w:rsidP="000C634C">
      <w:pPr>
        <w:spacing w:line="240" w:lineRule="auto"/>
        <w:jc w:val="both"/>
        <w:rPr>
          <w:rFonts w:eastAsia="Calibri"/>
          <w:sz w:val="24"/>
          <w:szCs w:val="24"/>
        </w:rPr>
      </w:pPr>
    </w:p>
    <w:p w14:paraId="255FB122" w14:textId="77777777" w:rsidR="00232ACF" w:rsidRPr="001D36F4" w:rsidRDefault="00232ACF" w:rsidP="000C634C">
      <w:pPr>
        <w:widowControl w:val="0"/>
        <w:suppressAutoHyphens/>
        <w:autoSpaceDE w:val="0"/>
        <w:spacing w:line="360" w:lineRule="auto"/>
        <w:jc w:val="both"/>
        <w:rPr>
          <w:rFonts w:eastAsia="Arial Unicode MS"/>
          <w:color w:val="000000" w:themeColor="text1"/>
          <w:kern w:val="1"/>
          <w:sz w:val="24"/>
          <w:szCs w:val="24"/>
        </w:rPr>
      </w:pPr>
      <w:r w:rsidRPr="001D36F4">
        <w:rPr>
          <w:rFonts w:eastAsia="Arial Unicode MS"/>
          <w:color w:val="000000" w:themeColor="text1"/>
          <w:kern w:val="1"/>
          <w:sz w:val="24"/>
          <w:szCs w:val="24"/>
        </w:rPr>
        <w:t>Svetovanje in usmerjenje je namenjeno učencem, posredno pa tudi njihovim staršem, pri reševanju problemov, ki so povezani s šolskim delom, doseganjem učno-vzgojnih rezultatov, zdravjem in razvojem učencev. Svetovanje izvajajo vsi strokovni delavci na rednih oblikah sodelovanja s starši in po potrebi.</w:t>
      </w:r>
    </w:p>
    <w:p w14:paraId="631B34C6" w14:textId="77777777" w:rsidR="00232ACF" w:rsidRPr="001D36F4" w:rsidRDefault="00232ACF" w:rsidP="000C634C">
      <w:pPr>
        <w:widowControl w:val="0"/>
        <w:suppressAutoHyphens/>
        <w:autoSpaceDE w:val="0"/>
        <w:spacing w:line="360" w:lineRule="auto"/>
        <w:jc w:val="both"/>
        <w:rPr>
          <w:rFonts w:eastAsia="Arial Unicode MS"/>
          <w:color w:val="000000" w:themeColor="text1"/>
          <w:kern w:val="1"/>
          <w:sz w:val="24"/>
          <w:szCs w:val="24"/>
        </w:rPr>
      </w:pPr>
    </w:p>
    <w:p w14:paraId="25C47E73" w14:textId="5AA5A3DD" w:rsidR="00232ACF" w:rsidRPr="001D36F4" w:rsidRDefault="00232ACF" w:rsidP="000C634C">
      <w:pPr>
        <w:widowControl w:val="0"/>
        <w:suppressAutoHyphens/>
        <w:autoSpaceDE w:val="0"/>
        <w:spacing w:line="360" w:lineRule="auto"/>
        <w:jc w:val="both"/>
        <w:rPr>
          <w:rFonts w:eastAsia="Arial Unicode MS"/>
          <w:color w:val="000000" w:themeColor="text1"/>
          <w:kern w:val="1"/>
          <w:sz w:val="24"/>
          <w:szCs w:val="24"/>
        </w:rPr>
      </w:pPr>
      <w:r w:rsidRPr="001D36F4">
        <w:rPr>
          <w:rFonts w:eastAsia="Arial Unicode MS"/>
          <w:color w:val="000000" w:themeColor="text1"/>
          <w:kern w:val="1"/>
          <w:sz w:val="24"/>
          <w:szCs w:val="24"/>
        </w:rPr>
        <w:t xml:space="preserve">Šolska svetovalna služba vodi </w:t>
      </w:r>
      <w:r w:rsidR="001D36F4">
        <w:rPr>
          <w:rFonts w:eastAsia="Arial Unicode MS"/>
          <w:color w:val="000000" w:themeColor="text1"/>
          <w:kern w:val="1"/>
          <w:sz w:val="24"/>
          <w:szCs w:val="24"/>
        </w:rPr>
        <w:t>tesn</w:t>
      </w:r>
      <w:r w:rsidRPr="001D36F4">
        <w:rPr>
          <w:rFonts w:eastAsia="Arial Unicode MS"/>
          <w:color w:val="000000" w:themeColor="text1"/>
          <w:kern w:val="1"/>
          <w:sz w:val="24"/>
          <w:szCs w:val="24"/>
        </w:rPr>
        <w:t xml:space="preserve">o sodeluje s starši ob sprejemanju in evalvaciji individualiziranih učnih načrtov. Vodi postopek vpisa v osnovno in srednjo šolo. Šolska svetovalna služba je vsakodnevno na voljo za osebne pogovore z učenci in s starši. </w:t>
      </w:r>
    </w:p>
    <w:p w14:paraId="50248DC5" w14:textId="77777777" w:rsidR="00232ACF" w:rsidRPr="00987BF0" w:rsidRDefault="00232ACF" w:rsidP="000C634C">
      <w:pPr>
        <w:spacing w:line="240" w:lineRule="auto"/>
        <w:jc w:val="both"/>
        <w:rPr>
          <w:rFonts w:eastAsia="Calibri"/>
          <w:color w:val="FF0000"/>
          <w:sz w:val="24"/>
          <w:szCs w:val="24"/>
        </w:rPr>
      </w:pPr>
    </w:p>
    <w:p w14:paraId="50698860" w14:textId="29610D79" w:rsidR="00294781" w:rsidRPr="00987BF0" w:rsidRDefault="00FC1BDD" w:rsidP="000C634C">
      <w:pPr>
        <w:spacing w:line="360" w:lineRule="auto"/>
        <w:jc w:val="both"/>
        <w:rPr>
          <w:rFonts w:eastAsia="Calibri"/>
          <w:sz w:val="24"/>
          <w:szCs w:val="24"/>
        </w:rPr>
      </w:pPr>
      <w:r w:rsidRPr="00987BF0">
        <w:rPr>
          <w:rFonts w:eastAsia="Calibri"/>
          <w:color w:val="auto"/>
          <w:sz w:val="24"/>
          <w:szCs w:val="24"/>
        </w:rPr>
        <w:t>Svetovanje in usmerjanje b</w:t>
      </w:r>
      <w:r w:rsidR="007771DF">
        <w:rPr>
          <w:rFonts w:eastAsia="Calibri"/>
          <w:color w:val="auto"/>
          <w:sz w:val="24"/>
          <w:szCs w:val="24"/>
        </w:rPr>
        <w:t>o namenjeno učencem in njihovi</w:t>
      </w:r>
      <w:r w:rsidRPr="00987BF0">
        <w:rPr>
          <w:rFonts w:eastAsia="Calibri"/>
          <w:color w:val="auto"/>
          <w:sz w:val="24"/>
          <w:szCs w:val="24"/>
        </w:rPr>
        <w:t xml:space="preserve">m staršem pri reševanju </w:t>
      </w:r>
      <w:r w:rsidRPr="00987BF0">
        <w:rPr>
          <w:rFonts w:eastAsia="Calibri"/>
          <w:sz w:val="24"/>
          <w:szCs w:val="24"/>
        </w:rPr>
        <w:t xml:space="preserve">problemov, ki so povezani: </w:t>
      </w:r>
    </w:p>
    <w:p w14:paraId="7BA1B831" w14:textId="5C012637" w:rsidR="00294781" w:rsidRPr="00987BF0" w:rsidRDefault="00FC1BDD" w:rsidP="000C634C">
      <w:pPr>
        <w:numPr>
          <w:ilvl w:val="0"/>
          <w:numId w:val="2"/>
        </w:numPr>
        <w:spacing w:line="360" w:lineRule="auto"/>
        <w:jc w:val="both"/>
        <w:rPr>
          <w:sz w:val="24"/>
          <w:szCs w:val="24"/>
        </w:rPr>
      </w:pPr>
      <w:r w:rsidRPr="00987BF0">
        <w:rPr>
          <w:rFonts w:eastAsia="Calibri"/>
          <w:sz w:val="24"/>
          <w:szCs w:val="24"/>
        </w:rPr>
        <w:t>z razvojem učenca</w:t>
      </w:r>
      <w:r w:rsidR="007771DF">
        <w:rPr>
          <w:rFonts w:eastAsia="Calibri"/>
          <w:sz w:val="24"/>
          <w:szCs w:val="24"/>
        </w:rPr>
        <w:t>,</w:t>
      </w:r>
    </w:p>
    <w:p w14:paraId="06243088" w14:textId="5F15B7C6" w:rsidR="00294781" w:rsidRPr="00987BF0" w:rsidRDefault="00FC1BDD" w:rsidP="000C634C">
      <w:pPr>
        <w:numPr>
          <w:ilvl w:val="0"/>
          <w:numId w:val="2"/>
        </w:numPr>
        <w:spacing w:line="360" w:lineRule="auto"/>
        <w:jc w:val="both"/>
        <w:rPr>
          <w:sz w:val="24"/>
          <w:szCs w:val="24"/>
        </w:rPr>
      </w:pPr>
      <w:r w:rsidRPr="00987BF0">
        <w:rPr>
          <w:rFonts w:eastAsia="Calibri"/>
          <w:sz w:val="24"/>
          <w:szCs w:val="24"/>
        </w:rPr>
        <w:t>s šolskim delom</w:t>
      </w:r>
      <w:r w:rsidR="007771DF">
        <w:rPr>
          <w:rFonts w:eastAsia="Calibri"/>
          <w:sz w:val="24"/>
          <w:szCs w:val="24"/>
        </w:rPr>
        <w:t>,</w:t>
      </w:r>
    </w:p>
    <w:p w14:paraId="35668748" w14:textId="73DBC68D" w:rsidR="00F613FC" w:rsidRPr="00987BF0" w:rsidRDefault="00F613FC" w:rsidP="000C634C">
      <w:pPr>
        <w:numPr>
          <w:ilvl w:val="0"/>
          <w:numId w:val="2"/>
        </w:numPr>
        <w:spacing w:line="360" w:lineRule="auto"/>
        <w:jc w:val="both"/>
        <w:rPr>
          <w:sz w:val="24"/>
          <w:szCs w:val="24"/>
        </w:rPr>
      </w:pPr>
      <w:r w:rsidRPr="00987BF0">
        <w:rPr>
          <w:rFonts w:eastAsia="Calibri"/>
          <w:sz w:val="24"/>
          <w:szCs w:val="24"/>
        </w:rPr>
        <w:t>z odnosi z vrstniki in odraslimi</w:t>
      </w:r>
      <w:r w:rsidR="007771DF">
        <w:rPr>
          <w:rFonts w:eastAsia="Calibri"/>
          <w:sz w:val="24"/>
          <w:szCs w:val="24"/>
        </w:rPr>
        <w:t>,</w:t>
      </w:r>
    </w:p>
    <w:p w14:paraId="39609FA3" w14:textId="2008B253" w:rsidR="00294781" w:rsidRPr="00987BF0" w:rsidRDefault="00F613FC" w:rsidP="000C634C">
      <w:pPr>
        <w:numPr>
          <w:ilvl w:val="0"/>
          <w:numId w:val="2"/>
        </w:numPr>
        <w:spacing w:line="360" w:lineRule="auto"/>
        <w:jc w:val="both"/>
        <w:rPr>
          <w:sz w:val="24"/>
          <w:szCs w:val="24"/>
        </w:rPr>
      </w:pPr>
      <w:r w:rsidRPr="00987BF0">
        <w:rPr>
          <w:rFonts w:eastAsia="Calibri"/>
          <w:sz w:val="24"/>
          <w:szCs w:val="24"/>
        </w:rPr>
        <w:t>s sprejemanjem odgovornosti</w:t>
      </w:r>
      <w:r w:rsidR="007771DF">
        <w:rPr>
          <w:rFonts w:eastAsia="Calibri"/>
          <w:sz w:val="24"/>
          <w:szCs w:val="24"/>
        </w:rPr>
        <w:t>.</w:t>
      </w:r>
    </w:p>
    <w:p w14:paraId="4AD8F8D2" w14:textId="77777777" w:rsidR="00E743FA" w:rsidRPr="00987BF0" w:rsidRDefault="00E743FA" w:rsidP="000C634C">
      <w:pPr>
        <w:pStyle w:val="Odstavekseznama"/>
        <w:numPr>
          <w:ilvl w:val="0"/>
          <w:numId w:val="2"/>
        </w:numPr>
        <w:spacing w:before="100" w:beforeAutospacing="1" w:after="100" w:afterAutospacing="1" w:line="360" w:lineRule="auto"/>
        <w:jc w:val="both"/>
        <w:rPr>
          <w:rFonts w:eastAsia="Times New Roman"/>
          <w:sz w:val="24"/>
          <w:szCs w:val="24"/>
        </w:rPr>
      </w:pPr>
      <w:r w:rsidRPr="00987BF0">
        <w:rPr>
          <w:rFonts w:eastAsia="Times New Roman"/>
          <w:b/>
          <w:bCs/>
          <w:sz w:val="24"/>
          <w:szCs w:val="24"/>
        </w:rPr>
        <w:lastRenderedPageBreak/>
        <w:t xml:space="preserve">Svetovanje </w:t>
      </w:r>
      <w:r w:rsidRPr="00987BF0">
        <w:rPr>
          <w:rFonts w:eastAsia="Times New Roman"/>
          <w:sz w:val="24"/>
          <w:szCs w:val="24"/>
        </w:rPr>
        <w:t>je prva oblika pomoči učencem ob kršitvah šolskih pravil. Svetovalni pogovor opravi učitelj, pri katerem je prišlo do neupoštevanja pravil. Če se učenčevo vedenje ne izboljša, vključi učitelj razrednika,  ravnatelja in šolsko svetovalno delavko. Ob svetovalnem pogovoru se običajno oblikujejo pisni dogovori.</w:t>
      </w:r>
    </w:p>
    <w:p w14:paraId="00CE6A82" w14:textId="00F4A6F1" w:rsidR="00294781" w:rsidRDefault="00E743FA" w:rsidP="000C634C">
      <w:pPr>
        <w:pStyle w:val="Odstavekseznama"/>
        <w:numPr>
          <w:ilvl w:val="0"/>
          <w:numId w:val="2"/>
        </w:numPr>
        <w:spacing w:before="100" w:beforeAutospacing="1" w:after="100" w:afterAutospacing="1" w:line="360" w:lineRule="auto"/>
        <w:jc w:val="both"/>
        <w:rPr>
          <w:rFonts w:eastAsia="Times New Roman"/>
          <w:sz w:val="24"/>
          <w:szCs w:val="24"/>
        </w:rPr>
      </w:pPr>
      <w:r w:rsidRPr="00987BF0">
        <w:rPr>
          <w:rFonts w:eastAsia="Times New Roman"/>
          <w:b/>
          <w:bCs/>
          <w:sz w:val="24"/>
          <w:szCs w:val="24"/>
        </w:rPr>
        <w:t xml:space="preserve">Mesečno spremljanje učencev </w:t>
      </w:r>
      <w:r w:rsidRPr="00987BF0">
        <w:rPr>
          <w:rFonts w:eastAsia="Times New Roman"/>
          <w:sz w:val="24"/>
          <w:szCs w:val="24"/>
        </w:rPr>
        <w:t>je namenjeno tistim učencem, ki ne upoštevajo šolskih dogovorov</w:t>
      </w:r>
      <w:r w:rsidR="007771DF">
        <w:rPr>
          <w:rFonts w:eastAsia="Times New Roman"/>
          <w:sz w:val="24"/>
          <w:szCs w:val="24"/>
        </w:rPr>
        <w:t>,</w:t>
      </w:r>
      <w:r w:rsidRPr="00987BF0">
        <w:rPr>
          <w:rFonts w:eastAsia="Times New Roman"/>
          <w:sz w:val="24"/>
          <w:szCs w:val="24"/>
        </w:rPr>
        <w:t xml:space="preserve"> kljub večkratnemu svetovanju učiteljev, razrednika, šolske svetovalne službe in ravnatelja. V mesečno spremljanje</w:t>
      </w:r>
      <w:r w:rsidR="007771DF">
        <w:rPr>
          <w:rFonts w:eastAsia="Times New Roman"/>
          <w:sz w:val="24"/>
          <w:szCs w:val="24"/>
        </w:rPr>
        <w:t>,</w:t>
      </w:r>
      <w:r w:rsidRPr="00987BF0">
        <w:rPr>
          <w:rFonts w:eastAsia="Times New Roman"/>
          <w:sz w:val="24"/>
          <w:szCs w:val="24"/>
        </w:rPr>
        <w:t xml:space="preserve"> so poleg vseh naštetih</w:t>
      </w:r>
      <w:r w:rsidR="007771DF">
        <w:rPr>
          <w:rFonts w:eastAsia="Times New Roman"/>
          <w:sz w:val="24"/>
          <w:szCs w:val="24"/>
        </w:rPr>
        <w:t>,</w:t>
      </w:r>
      <w:r w:rsidRPr="00987BF0">
        <w:rPr>
          <w:rFonts w:eastAsia="Times New Roman"/>
          <w:sz w:val="24"/>
          <w:szCs w:val="24"/>
        </w:rPr>
        <w:t xml:space="preserve"> vključeni tudi starši. Na timskem sestanku, na katerem je prisoten tudi učenec, se z njegovo pomočjo izoblikujejo dogovori, ki se zapišejo. Na vsakem naslednjem mesečnem srečanju</w:t>
      </w:r>
      <w:r w:rsidR="007771DF">
        <w:rPr>
          <w:rFonts w:eastAsia="Times New Roman"/>
          <w:sz w:val="24"/>
          <w:szCs w:val="24"/>
        </w:rPr>
        <w:t>,</w:t>
      </w:r>
      <w:r w:rsidRPr="00987BF0">
        <w:rPr>
          <w:rFonts w:eastAsia="Times New Roman"/>
          <w:sz w:val="24"/>
          <w:szCs w:val="24"/>
        </w:rPr>
        <w:t xml:space="preserve"> se najprej pregledajo dogovori zadnjega srečanja in uresničevanje le-teh.</w:t>
      </w:r>
    </w:p>
    <w:p w14:paraId="76227150" w14:textId="77777777" w:rsidR="00E4077F" w:rsidRPr="001D36F4" w:rsidRDefault="00E4077F" w:rsidP="000C634C">
      <w:pPr>
        <w:pStyle w:val="Odstavekseznama"/>
        <w:spacing w:before="100" w:beforeAutospacing="1" w:after="100" w:afterAutospacing="1" w:line="240" w:lineRule="auto"/>
        <w:jc w:val="both"/>
        <w:rPr>
          <w:rFonts w:eastAsia="Times New Roman"/>
          <w:sz w:val="24"/>
          <w:szCs w:val="24"/>
        </w:rPr>
      </w:pPr>
    </w:p>
    <w:p w14:paraId="3F0E9220" w14:textId="036A0B4B" w:rsidR="00B469CA" w:rsidRPr="00987BF0" w:rsidRDefault="00B469CA" w:rsidP="000C634C">
      <w:pPr>
        <w:pStyle w:val="Naslov1"/>
        <w:numPr>
          <w:ilvl w:val="0"/>
          <w:numId w:val="7"/>
        </w:numPr>
        <w:jc w:val="both"/>
        <w:rPr>
          <w:i/>
        </w:rPr>
      </w:pPr>
      <w:bookmarkStart w:id="11" w:name="_Toc162517555"/>
      <w:r w:rsidRPr="001D36F4">
        <w:t>VZGOJNI</w:t>
      </w:r>
      <w:r w:rsidR="00AB77FB">
        <w:t xml:space="preserve"> UKREPI IN</w:t>
      </w:r>
      <w:r w:rsidRPr="00987BF0">
        <w:t xml:space="preserve"> VZGOJNI OPOMIN</w:t>
      </w:r>
      <w:bookmarkEnd w:id="11"/>
      <w:r w:rsidRPr="00987BF0">
        <w:t xml:space="preserve"> </w:t>
      </w:r>
    </w:p>
    <w:p w14:paraId="2D08AC9E" w14:textId="1493098B" w:rsidR="00B469CA" w:rsidRPr="007771DF" w:rsidRDefault="00B469CA" w:rsidP="00046176">
      <w:pPr>
        <w:widowControl w:val="0"/>
        <w:suppressAutoHyphens/>
        <w:autoSpaceDE w:val="0"/>
        <w:spacing w:line="240" w:lineRule="auto"/>
        <w:ind w:left="360"/>
        <w:jc w:val="both"/>
        <w:rPr>
          <w:rFonts w:eastAsia="Arial Unicode MS"/>
          <w:color w:val="000000" w:themeColor="text1"/>
          <w:kern w:val="1"/>
          <w:sz w:val="24"/>
          <w:szCs w:val="24"/>
        </w:rPr>
      </w:pPr>
      <w:r w:rsidRPr="007771DF">
        <w:rPr>
          <w:rFonts w:eastAsia="Arial Unicode MS"/>
          <w:color w:val="000000" w:themeColor="text1"/>
          <w:kern w:val="1"/>
          <w:sz w:val="24"/>
          <w:szCs w:val="24"/>
        </w:rPr>
        <w:t>Vzgojni ukrepi, z njimi povezanimi postopki in ukrepi</w:t>
      </w:r>
      <w:r w:rsidR="00AB77FB">
        <w:rPr>
          <w:rFonts w:eastAsia="Arial Unicode MS"/>
          <w:color w:val="000000" w:themeColor="text1"/>
          <w:kern w:val="1"/>
          <w:sz w:val="24"/>
          <w:szCs w:val="24"/>
        </w:rPr>
        <w:t>,</w:t>
      </w:r>
      <w:r w:rsidRPr="007771DF">
        <w:rPr>
          <w:rFonts w:eastAsia="Arial Unicode MS"/>
          <w:color w:val="000000" w:themeColor="text1"/>
          <w:kern w:val="1"/>
          <w:sz w:val="24"/>
          <w:szCs w:val="24"/>
        </w:rPr>
        <w:t xml:space="preserve"> so določeni v prilogi A, ki je sestavni del tega vzgojnega načrta.</w:t>
      </w:r>
    </w:p>
    <w:p w14:paraId="4E2F68B8" w14:textId="1D6BDDE0" w:rsidR="00B469CA" w:rsidRPr="007771DF" w:rsidRDefault="00B469CA" w:rsidP="00046176">
      <w:pPr>
        <w:widowControl w:val="0"/>
        <w:suppressAutoHyphens/>
        <w:spacing w:line="240" w:lineRule="auto"/>
        <w:ind w:left="360"/>
        <w:jc w:val="both"/>
        <w:rPr>
          <w:rFonts w:eastAsia="Arial Unicode MS"/>
          <w:color w:val="000000" w:themeColor="text1"/>
          <w:kern w:val="1"/>
          <w:sz w:val="24"/>
          <w:szCs w:val="24"/>
        </w:rPr>
      </w:pPr>
      <w:r w:rsidRPr="007771DF">
        <w:rPr>
          <w:rFonts w:eastAsia="Arial Unicode MS"/>
          <w:color w:val="000000" w:themeColor="text1"/>
          <w:kern w:val="1"/>
          <w:sz w:val="24"/>
          <w:szCs w:val="24"/>
        </w:rPr>
        <w:t>Vzgojni opomini se izrekajo v skladu s 60</w:t>
      </w:r>
      <w:r w:rsidR="007771DF">
        <w:rPr>
          <w:rFonts w:eastAsia="Arial Unicode MS"/>
          <w:color w:val="000000" w:themeColor="text1"/>
          <w:kern w:val="1"/>
          <w:sz w:val="24"/>
          <w:szCs w:val="24"/>
        </w:rPr>
        <w:t>. f  členom</w:t>
      </w:r>
      <w:r w:rsidRPr="007771DF">
        <w:rPr>
          <w:rFonts w:eastAsia="Arial Unicode MS"/>
          <w:color w:val="000000" w:themeColor="text1"/>
          <w:kern w:val="1"/>
          <w:sz w:val="24"/>
          <w:szCs w:val="24"/>
        </w:rPr>
        <w:t xml:space="preserve"> Zakona o osnovni šoli. </w:t>
      </w:r>
    </w:p>
    <w:p w14:paraId="09D8A504" w14:textId="77777777" w:rsidR="00294781" w:rsidRPr="00987BF0" w:rsidRDefault="00294781" w:rsidP="000C634C">
      <w:pPr>
        <w:spacing w:line="240" w:lineRule="auto"/>
        <w:jc w:val="both"/>
        <w:rPr>
          <w:rFonts w:eastAsia="Calibri"/>
          <w:sz w:val="24"/>
          <w:szCs w:val="24"/>
        </w:rPr>
      </w:pPr>
    </w:p>
    <w:p w14:paraId="573F4F3D" w14:textId="7423ECC2" w:rsidR="00294781" w:rsidRPr="00987BF0" w:rsidRDefault="00926C92" w:rsidP="000C634C">
      <w:pPr>
        <w:pStyle w:val="Naslov1"/>
        <w:numPr>
          <w:ilvl w:val="0"/>
          <w:numId w:val="7"/>
        </w:numPr>
        <w:jc w:val="both"/>
      </w:pPr>
      <w:bookmarkStart w:id="12" w:name="_Toc162517556"/>
      <w:r w:rsidRPr="00987BF0">
        <w:t>ALTERNATIVNI UKREPI</w:t>
      </w:r>
      <w:bookmarkEnd w:id="12"/>
    </w:p>
    <w:p w14:paraId="32CFB2C3" w14:textId="77777777" w:rsidR="00294781" w:rsidRPr="00987BF0" w:rsidRDefault="00294781" w:rsidP="000C634C">
      <w:pPr>
        <w:spacing w:line="240" w:lineRule="auto"/>
        <w:jc w:val="both"/>
        <w:rPr>
          <w:rFonts w:eastAsia="Calibri"/>
          <w:b/>
          <w:sz w:val="24"/>
          <w:szCs w:val="24"/>
        </w:rPr>
      </w:pPr>
    </w:p>
    <w:p w14:paraId="6509ABAB" w14:textId="561D91E2" w:rsidR="00294781" w:rsidRPr="00987BF0" w:rsidRDefault="00415558" w:rsidP="000C634C">
      <w:pPr>
        <w:spacing w:line="240" w:lineRule="auto"/>
        <w:jc w:val="both"/>
        <w:rPr>
          <w:rFonts w:eastAsia="Calibri"/>
          <w:sz w:val="24"/>
          <w:szCs w:val="24"/>
        </w:rPr>
      </w:pPr>
      <w:r w:rsidRPr="00415558">
        <w:rPr>
          <w:sz w:val="24"/>
          <w:szCs w:val="24"/>
        </w:rPr>
        <w:t>Alternativni vzgojni postopki  oziroma ukrepi so prostovoljni, kar pomeni, da učenec in njegovi starši soglašajo z njihovo izvedbo.</w:t>
      </w:r>
      <w:r w:rsidRPr="00415558">
        <w:rPr>
          <w:rFonts w:eastAsia="Calibri"/>
          <w:sz w:val="28"/>
          <w:szCs w:val="28"/>
        </w:rPr>
        <w:t xml:space="preserve"> </w:t>
      </w:r>
      <w:r w:rsidR="00FC1BDD" w:rsidRPr="00987BF0">
        <w:rPr>
          <w:rFonts w:eastAsia="Calibri"/>
          <w:sz w:val="24"/>
          <w:szCs w:val="24"/>
        </w:rPr>
        <w:t>Omogoča učencu, ki je s svojim ravnanjem  povzročil škodo na materialnem, socialnem, psihološkem ali etičnem področju drugemu, skupini ali šoli, da jo popravi. Učenec se sooči s posledicami svojega ravnanja, sprejme odgovornost za takšno ravnanje in poišče načine, s katerimi svojo napako popravi oziroma se z oškodovancem dogovori za smiselne načine poravnave.</w:t>
      </w:r>
    </w:p>
    <w:p w14:paraId="47861654" w14:textId="77777777" w:rsidR="00850AA0" w:rsidRPr="00987BF0" w:rsidRDefault="00850AA0" w:rsidP="000C634C">
      <w:pPr>
        <w:spacing w:line="240" w:lineRule="auto"/>
        <w:jc w:val="both"/>
        <w:rPr>
          <w:rFonts w:eastAsia="Calibri"/>
          <w:sz w:val="24"/>
          <w:szCs w:val="24"/>
        </w:rPr>
      </w:pPr>
    </w:p>
    <w:p w14:paraId="4B100422" w14:textId="2A3C5C82" w:rsidR="00294781" w:rsidRPr="00987BF0" w:rsidRDefault="00FC1BDD" w:rsidP="000C634C">
      <w:pPr>
        <w:pStyle w:val="Naslov1"/>
        <w:numPr>
          <w:ilvl w:val="0"/>
          <w:numId w:val="7"/>
        </w:numPr>
        <w:jc w:val="both"/>
      </w:pPr>
      <w:bookmarkStart w:id="13" w:name="_Toc162517557"/>
      <w:r w:rsidRPr="00987BF0">
        <w:t>MEDIACIJA</w:t>
      </w:r>
      <w:bookmarkEnd w:id="13"/>
    </w:p>
    <w:p w14:paraId="407B79D2" w14:textId="5E8E5C99" w:rsidR="00E743FA" w:rsidRPr="00987BF0" w:rsidRDefault="00E743FA" w:rsidP="000C63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color w:val="auto"/>
          <w:sz w:val="24"/>
          <w:szCs w:val="24"/>
        </w:rPr>
      </w:pPr>
      <w:r w:rsidRPr="00987BF0">
        <w:rPr>
          <w:rFonts w:eastAsia="Times New Roman"/>
          <w:bCs/>
          <w:color w:val="auto"/>
          <w:sz w:val="24"/>
          <w:szCs w:val="24"/>
        </w:rPr>
        <w:t xml:space="preserve">Mediacija </w:t>
      </w:r>
      <w:r w:rsidRPr="00987BF0">
        <w:rPr>
          <w:rFonts w:eastAsia="Times New Roman"/>
          <w:color w:val="auto"/>
          <w:sz w:val="24"/>
          <w:szCs w:val="24"/>
        </w:rPr>
        <w:t>je sodobna</w:t>
      </w:r>
      <w:r w:rsidR="00BF6C56" w:rsidRPr="00987BF0">
        <w:rPr>
          <w:rFonts w:eastAsia="Times New Roman"/>
          <w:color w:val="FF0000"/>
          <w:sz w:val="24"/>
          <w:szCs w:val="24"/>
        </w:rPr>
        <w:t xml:space="preserve"> </w:t>
      </w:r>
      <w:r w:rsidR="00BF6C56" w:rsidRPr="00415558">
        <w:rPr>
          <w:rFonts w:eastAsia="Times New Roman"/>
          <w:color w:val="000000" w:themeColor="text1"/>
          <w:sz w:val="24"/>
          <w:szCs w:val="24"/>
        </w:rPr>
        <w:t>in prostovoljna</w:t>
      </w:r>
      <w:r w:rsidRPr="00415558">
        <w:rPr>
          <w:rFonts w:eastAsia="Times New Roman"/>
          <w:color w:val="000000" w:themeColor="text1"/>
          <w:sz w:val="24"/>
          <w:szCs w:val="24"/>
        </w:rPr>
        <w:t xml:space="preserve"> </w:t>
      </w:r>
      <w:r w:rsidRPr="00987BF0">
        <w:rPr>
          <w:rFonts w:eastAsia="Times New Roman"/>
          <w:color w:val="auto"/>
          <w:sz w:val="24"/>
          <w:szCs w:val="24"/>
        </w:rPr>
        <w:t>oblika reševanja konfliktov med različnimi udeleženci v šolskem okolju. To je proces konstruktivnega reševanja sporov ob pomoči nevtralne</w:t>
      </w:r>
      <w:r w:rsidR="007771DF">
        <w:rPr>
          <w:rFonts w:eastAsia="Times New Roman"/>
          <w:color w:val="auto"/>
          <w:sz w:val="24"/>
          <w:szCs w:val="24"/>
        </w:rPr>
        <w:t>,</w:t>
      </w:r>
      <w:r w:rsidRPr="00987BF0">
        <w:rPr>
          <w:rFonts w:eastAsia="Times New Roman"/>
          <w:color w:val="auto"/>
          <w:sz w:val="24"/>
          <w:szCs w:val="24"/>
        </w:rPr>
        <w:t xml:space="preserve"> tretje osebe – </w:t>
      </w:r>
      <w:r w:rsidR="00E82ADA" w:rsidRPr="00526E0E">
        <w:rPr>
          <w:rFonts w:eastAsia="Times New Roman"/>
          <w:color w:val="auto"/>
          <w:sz w:val="24"/>
          <w:szCs w:val="24"/>
        </w:rPr>
        <w:t>učitelja</w:t>
      </w:r>
      <w:r w:rsidR="00E82ADA">
        <w:rPr>
          <w:rFonts w:eastAsia="Times New Roman"/>
          <w:color w:val="auto"/>
          <w:sz w:val="24"/>
          <w:szCs w:val="24"/>
        </w:rPr>
        <w:t xml:space="preserve"> </w:t>
      </w:r>
      <w:r w:rsidRPr="00987BF0">
        <w:rPr>
          <w:rFonts w:eastAsia="Times New Roman"/>
          <w:color w:val="auto"/>
          <w:sz w:val="24"/>
          <w:szCs w:val="24"/>
        </w:rPr>
        <w:t>mediatorja.  Cilj je razrešitev določenega spora tako, da udeleženca mediacije najdeta za obe strani</w:t>
      </w:r>
      <w:r w:rsidR="007771DF">
        <w:rPr>
          <w:rFonts w:eastAsia="Times New Roman"/>
          <w:color w:val="auto"/>
          <w:sz w:val="24"/>
          <w:szCs w:val="24"/>
        </w:rPr>
        <w:t xml:space="preserve">, sprejemljivo rešitev in </w:t>
      </w:r>
      <w:r w:rsidRPr="00987BF0">
        <w:rPr>
          <w:rFonts w:eastAsia="Times New Roman"/>
          <w:color w:val="auto"/>
          <w:sz w:val="24"/>
          <w:szCs w:val="24"/>
        </w:rPr>
        <w:t xml:space="preserve">sta oba zadovoljna.  Mediator je strokovno usposobljena oseba za nepristransko vodenje procesa mediacije. Proces vodi tako, da omogoča konstruktivno komunikacijo med udeleženci. Oba udeleženca prevzameta odgovornost za rešitev. Z mediacijo razvijamo pozitivne medsebojne odnose (osebnostno rast, dobro samopodobo, </w:t>
      </w:r>
      <w:r w:rsidRPr="00987BF0">
        <w:rPr>
          <w:rFonts w:eastAsia="Times New Roman"/>
          <w:color w:val="auto"/>
          <w:sz w:val="24"/>
          <w:szCs w:val="24"/>
        </w:rPr>
        <w:lastRenderedPageBreak/>
        <w:t>zmanjšujemo nasilne oblike vedenja), predvsem pa udeležencem ponujamo vzorec ustreznega načina reševanja sporov.</w:t>
      </w:r>
    </w:p>
    <w:p w14:paraId="52143A08" w14:textId="2BA98E7A" w:rsidR="00232ACF" w:rsidRPr="00046176" w:rsidRDefault="00232ACF" w:rsidP="000C634C">
      <w:pPr>
        <w:pStyle w:val="Naslov1"/>
        <w:numPr>
          <w:ilvl w:val="0"/>
          <w:numId w:val="7"/>
        </w:numPr>
        <w:jc w:val="both"/>
        <w:rPr>
          <w:rFonts w:eastAsia="Times New Roman"/>
          <w:color w:val="auto"/>
        </w:rPr>
      </w:pPr>
      <w:bookmarkStart w:id="14" w:name="_Toc162517558"/>
      <w:r w:rsidRPr="00046176">
        <w:rPr>
          <w:color w:val="auto"/>
        </w:rPr>
        <w:t xml:space="preserve">POHVALE, </w:t>
      </w:r>
      <w:r w:rsidR="007771DF">
        <w:rPr>
          <w:color w:val="auto"/>
        </w:rPr>
        <w:t>NAGRADE IN</w:t>
      </w:r>
      <w:r w:rsidR="0007510D" w:rsidRPr="00046176">
        <w:rPr>
          <w:color w:val="auto"/>
        </w:rPr>
        <w:t xml:space="preserve"> </w:t>
      </w:r>
      <w:r w:rsidRPr="00046176">
        <w:rPr>
          <w:color w:val="auto"/>
        </w:rPr>
        <w:t>PRIZNANJA</w:t>
      </w:r>
      <w:bookmarkEnd w:id="14"/>
    </w:p>
    <w:p w14:paraId="5BFD5596" w14:textId="35A37FF7" w:rsidR="00294781" w:rsidRPr="00046176" w:rsidRDefault="0007510D" w:rsidP="000C634C">
      <w:pPr>
        <w:spacing w:line="240" w:lineRule="auto"/>
        <w:jc w:val="both"/>
        <w:rPr>
          <w:rFonts w:eastAsia="Calibri"/>
          <w:color w:val="auto"/>
          <w:sz w:val="24"/>
          <w:szCs w:val="24"/>
        </w:rPr>
      </w:pPr>
      <w:r w:rsidRPr="00046176">
        <w:rPr>
          <w:rFonts w:eastAsia="Calibri"/>
          <w:color w:val="auto"/>
          <w:sz w:val="24"/>
          <w:szCs w:val="24"/>
        </w:rPr>
        <w:t xml:space="preserve">Učenci priznanja in nagrade prejmejo s </w:t>
      </w:r>
      <w:r w:rsidR="007771DF">
        <w:rPr>
          <w:rFonts w:eastAsia="Calibri"/>
          <w:color w:val="auto"/>
          <w:sz w:val="24"/>
          <w:szCs w:val="24"/>
        </w:rPr>
        <w:t>strani organizatorja dogodka oziroma</w:t>
      </w:r>
      <w:r w:rsidRPr="00046176">
        <w:rPr>
          <w:rFonts w:eastAsia="Calibri"/>
          <w:color w:val="auto"/>
          <w:sz w:val="24"/>
          <w:szCs w:val="24"/>
        </w:rPr>
        <w:t xml:space="preserve"> tekmovanja</w:t>
      </w:r>
      <w:r w:rsidR="007771DF">
        <w:rPr>
          <w:rFonts w:eastAsia="Calibri"/>
          <w:color w:val="auto"/>
          <w:sz w:val="24"/>
          <w:szCs w:val="24"/>
        </w:rPr>
        <w:t>,</w:t>
      </w:r>
      <w:r w:rsidRPr="00046176">
        <w:rPr>
          <w:rFonts w:eastAsia="Calibri"/>
          <w:color w:val="auto"/>
          <w:sz w:val="24"/>
          <w:szCs w:val="24"/>
        </w:rPr>
        <w:t xml:space="preserve"> na katerem so sodelovali.</w:t>
      </w:r>
    </w:p>
    <w:p w14:paraId="4CCD1E91" w14:textId="70915E08" w:rsidR="0007510D" w:rsidRPr="00046176" w:rsidRDefault="0007510D" w:rsidP="000C634C">
      <w:pPr>
        <w:spacing w:line="240" w:lineRule="auto"/>
        <w:jc w:val="both"/>
        <w:rPr>
          <w:rFonts w:eastAsia="Calibri"/>
          <w:color w:val="auto"/>
          <w:sz w:val="24"/>
          <w:szCs w:val="24"/>
        </w:rPr>
      </w:pPr>
      <w:r w:rsidRPr="00046176">
        <w:rPr>
          <w:rFonts w:eastAsia="Calibri"/>
          <w:color w:val="auto"/>
          <w:sz w:val="24"/>
          <w:szCs w:val="24"/>
        </w:rPr>
        <w:t>Pohvale izda razrednik ob koncu šolskega leta na naslednjih področjih: večkratno kulturno in športno udejstvovanje ter za lep odnos do sošolcev in delavcev šole.</w:t>
      </w:r>
    </w:p>
    <w:p w14:paraId="20C955B4" w14:textId="5D47B4E8" w:rsidR="00294781" w:rsidRPr="00046176" w:rsidRDefault="00FC1BDD" w:rsidP="000C634C">
      <w:pPr>
        <w:pStyle w:val="Naslov1"/>
        <w:numPr>
          <w:ilvl w:val="0"/>
          <w:numId w:val="7"/>
        </w:numPr>
        <w:jc w:val="both"/>
        <w:rPr>
          <w:color w:val="auto"/>
        </w:rPr>
      </w:pPr>
      <w:bookmarkStart w:id="15" w:name="_Toc162517559"/>
      <w:r w:rsidRPr="00046176">
        <w:rPr>
          <w:color w:val="auto"/>
        </w:rPr>
        <w:t>URESNIČEVANJE IN SPREMLJANJE</w:t>
      </w:r>
      <w:bookmarkEnd w:id="15"/>
    </w:p>
    <w:p w14:paraId="66E997AE" w14:textId="77777777" w:rsidR="00294781" w:rsidRPr="00987BF0" w:rsidRDefault="00294781" w:rsidP="000C634C">
      <w:pPr>
        <w:spacing w:line="240" w:lineRule="auto"/>
        <w:jc w:val="both"/>
        <w:rPr>
          <w:rFonts w:eastAsia="Calibri"/>
          <w:sz w:val="24"/>
          <w:szCs w:val="24"/>
        </w:rPr>
      </w:pPr>
    </w:p>
    <w:p w14:paraId="2A6CDE61" w14:textId="77777777" w:rsidR="00294781" w:rsidRPr="00987BF0" w:rsidRDefault="00FC1BDD" w:rsidP="000C634C">
      <w:pPr>
        <w:spacing w:line="240" w:lineRule="auto"/>
        <w:jc w:val="both"/>
        <w:rPr>
          <w:rFonts w:eastAsia="Calibri"/>
          <w:sz w:val="24"/>
          <w:szCs w:val="24"/>
        </w:rPr>
      </w:pPr>
      <w:r w:rsidRPr="00987BF0">
        <w:rPr>
          <w:rFonts w:eastAsia="Calibri"/>
          <w:sz w:val="24"/>
          <w:szCs w:val="24"/>
        </w:rPr>
        <w:t xml:space="preserve">Vzgojni načrt II. osnovne šole Žalec je temeljni dokument za delo na vzgojnem področju. Z njegovo realizacijo bomo uresničevali cilje iz 2. člena ZOŠ. </w:t>
      </w:r>
    </w:p>
    <w:p w14:paraId="2D9C05DB" w14:textId="77777777" w:rsidR="00294781" w:rsidRPr="00987BF0" w:rsidRDefault="00294781" w:rsidP="000C634C">
      <w:pPr>
        <w:spacing w:line="240" w:lineRule="auto"/>
        <w:jc w:val="both"/>
        <w:rPr>
          <w:rFonts w:eastAsia="Calibri"/>
          <w:sz w:val="24"/>
          <w:szCs w:val="24"/>
        </w:rPr>
      </w:pPr>
    </w:p>
    <w:p w14:paraId="55997B7F" w14:textId="446E7223" w:rsidR="00294781" w:rsidRPr="00987BF0" w:rsidRDefault="00FC1BDD" w:rsidP="000C634C">
      <w:pPr>
        <w:spacing w:line="240" w:lineRule="auto"/>
        <w:jc w:val="both"/>
        <w:rPr>
          <w:rFonts w:eastAsia="Calibri"/>
          <w:sz w:val="24"/>
          <w:szCs w:val="24"/>
        </w:rPr>
      </w:pPr>
      <w:r w:rsidRPr="00987BF0">
        <w:rPr>
          <w:rFonts w:eastAsia="Calibri"/>
          <w:sz w:val="24"/>
          <w:szCs w:val="24"/>
        </w:rPr>
        <w:t xml:space="preserve">Naloge  bodo med letom  dopolnjevali s sklepi strokovnih organov šole, z okrožnicami in z navodili </w:t>
      </w:r>
      <w:r w:rsidR="007771DF">
        <w:rPr>
          <w:rFonts w:eastAsia="Calibri"/>
          <w:sz w:val="24"/>
          <w:szCs w:val="24"/>
        </w:rPr>
        <w:t>Ministrstva za šolstvo in šport</w:t>
      </w:r>
      <w:r w:rsidRPr="00987BF0">
        <w:rPr>
          <w:rFonts w:eastAsia="Calibri"/>
          <w:sz w:val="24"/>
          <w:szCs w:val="24"/>
        </w:rPr>
        <w:t xml:space="preserve"> in Zavoda RS za šolstvo ter s sklepi ustanovitelja.</w:t>
      </w:r>
    </w:p>
    <w:p w14:paraId="7C23A846" w14:textId="77777777" w:rsidR="00294781" w:rsidRPr="00987BF0" w:rsidRDefault="00294781" w:rsidP="000C634C">
      <w:pPr>
        <w:spacing w:line="240" w:lineRule="auto"/>
        <w:jc w:val="both"/>
        <w:rPr>
          <w:rFonts w:eastAsia="Calibri"/>
          <w:sz w:val="24"/>
          <w:szCs w:val="24"/>
        </w:rPr>
      </w:pPr>
    </w:p>
    <w:p w14:paraId="7EFB9045" w14:textId="77777777" w:rsidR="00294781" w:rsidRPr="00987BF0" w:rsidRDefault="00FC1BDD" w:rsidP="000C634C">
      <w:pPr>
        <w:spacing w:line="240" w:lineRule="auto"/>
        <w:jc w:val="both"/>
        <w:rPr>
          <w:rFonts w:eastAsia="Calibri"/>
          <w:sz w:val="24"/>
          <w:szCs w:val="24"/>
        </w:rPr>
      </w:pPr>
      <w:r w:rsidRPr="00987BF0">
        <w:rPr>
          <w:rFonts w:eastAsia="Calibri"/>
          <w:sz w:val="24"/>
          <w:szCs w:val="24"/>
        </w:rPr>
        <w:t>Za realizacijo vzgojnega načrta so odgovorni vsi delavci šole.</w:t>
      </w:r>
    </w:p>
    <w:p w14:paraId="13DA973D" w14:textId="77777777" w:rsidR="00294781" w:rsidRPr="00987BF0" w:rsidRDefault="00FC1BDD" w:rsidP="000C634C">
      <w:pPr>
        <w:spacing w:line="240" w:lineRule="auto"/>
        <w:jc w:val="both"/>
        <w:rPr>
          <w:rFonts w:eastAsia="Calibri"/>
          <w:sz w:val="24"/>
          <w:szCs w:val="24"/>
        </w:rPr>
      </w:pPr>
      <w:r w:rsidRPr="00987BF0">
        <w:rPr>
          <w:rFonts w:eastAsia="Calibri"/>
          <w:sz w:val="24"/>
          <w:szCs w:val="24"/>
        </w:rPr>
        <w:t xml:space="preserve">Nosilci posameznih zadolžitev: </w:t>
      </w:r>
    </w:p>
    <w:p w14:paraId="43E8AF7D" w14:textId="77777777" w:rsidR="00294781" w:rsidRPr="00987BF0" w:rsidRDefault="00294781" w:rsidP="000C634C">
      <w:pPr>
        <w:spacing w:line="240" w:lineRule="auto"/>
        <w:jc w:val="both"/>
        <w:rPr>
          <w:rFonts w:eastAsia="Calibri"/>
          <w:sz w:val="24"/>
          <w:szCs w:val="24"/>
        </w:rPr>
      </w:pPr>
    </w:p>
    <w:p w14:paraId="2A34E2A0" w14:textId="7923EEF7" w:rsidR="0007510D" w:rsidRDefault="00463D9F" w:rsidP="000C634C">
      <w:pPr>
        <w:widowControl w:val="0"/>
        <w:numPr>
          <w:ilvl w:val="0"/>
          <w:numId w:val="4"/>
        </w:numPr>
        <w:spacing w:line="240" w:lineRule="auto"/>
        <w:jc w:val="both"/>
        <w:rPr>
          <w:sz w:val="24"/>
          <w:szCs w:val="24"/>
        </w:rPr>
      </w:pPr>
      <w:r>
        <w:rPr>
          <w:rFonts w:eastAsia="Calibri"/>
          <w:b/>
          <w:smallCaps/>
          <w:sz w:val="24"/>
          <w:szCs w:val="24"/>
        </w:rPr>
        <w:t>SVET ZAVODA ŠOLE</w:t>
      </w:r>
      <w:r w:rsidR="00FC1BDD" w:rsidRPr="00987BF0">
        <w:rPr>
          <w:rFonts w:eastAsia="Calibri"/>
          <w:b/>
          <w:smallCaps/>
          <w:sz w:val="24"/>
          <w:szCs w:val="24"/>
        </w:rPr>
        <w:t>:</w:t>
      </w:r>
      <w:r w:rsidR="0007510D">
        <w:rPr>
          <w:rFonts w:eastAsia="Calibri"/>
          <w:b/>
          <w:smallCaps/>
          <w:sz w:val="24"/>
          <w:szCs w:val="24"/>
        </w:rPr>
        <w:t xml:space="preserve"> </w:t>
      </w:r>
      <w:r w:rsidR="00FC1BDD" w:rsidRPr="00987BF0">
        <w:rPr>
          <w:rFonts w:eastAsia="Calibri"/>
          <w:smallCaps/>
          <w:sz w:val="24"/>
          <w:szCs w:val="24"/>
        </w:rPr>
        <w:t>S</w:t>
      </w:r>
      <w:r w:rsidR="00FC1BDD" w:rsidRPr="00987BF0">
        <w:rPr>
          <w:rFonts w:eastAsia="Calibri"/>
          <w:sz w:val="24"/>
          <w:szCs w:val="24"/>
        </w:rPr>
        <w:t xml:space="preserve">prejme vzgojni načrt in poročilo.  </w:t>
      </w:r>
    </w:p>
    <w:p w14:paraId="08AA6547" w14:textId="74BDA376" w:rsidR="00294781" w:rsidRPr="0007510D" w:rsidRDefault="00FC1BDD" w:rsidP="000C634C">
      <w:pPr>
        <w:widowControl w:val="0"/>
        <w:numPr>
          <w:ilvl w:val="0"/>
          <w:numId w:val="4"/>
        </w:numPr>
        <w:spacing w:line="240" w:lineRule="auto"/>
        <w:jc w:val="both"/>
        <w:rPr>
          <w:sz w:val="24"/>
          <w:szCs w:val="24"/>
        </w:rPr>
      </w:pPr>
      <w:r w:rsidRPr="0007510D">
        <w:rPr>
          <w:rFonts w:eastAsia="Calibri"/>
          <w:b/>
          <w:sz w:val="24"/>
          <w:szCs w:val="24"/>
        </w:rPr>
        <w:t>UČITELJSKI ZBOR</w:t>
      </w:r>
      <w:r w:rsidRPr="0007510D">
        <w:rPr>
          <w:rFonts w:eastAsia="Calibri"/>
          <w:sz w:val="24"/>
          <w:szCs w:val="24"/>
        </w:rPr>
        <w:t>:</w:t>
      </w:r>
      <w:r w:rsidR="0007510D" w:rsidRPr="0007510D">
        <w:rPr>
          <w:rFonts w:eastAsia="Calibri"/>
          <w:sz w:val="24"/>
          <w:szCs w:val="24"/>
        </w:rPr>
        <w:t xml:space="preserve"> </w:t>
      </w:r>
      <w:r w:rsidRPr="0007510D">
        <w:rPr>
          <w:rFonts w:eastAsia="Calibri"/>
          <w:sz w:val="24"/>
          <w:szCs w:val="24"/>
        </w:rPr>
        <w:t>Opravlja vzgojno-izobraževalni proces, oblikuje</w:t>
      </w:r>
      <w:r w:rsidR="009025A5" w:rsidRPr="0007510D">
        <w:rPr>
          <w:rFonts w:eastAsia="Calibri"/>
          <w:sz w:val="24"/>
          <w:szCs w:val="24"/>
        </w:rPr>
        <w:t xml:space="preserve"> analize in</w:t>
      </w:r>
      <w:r w:rsidR="0007510D" w:rsidRPr="0007510D">
        <w:rPr>
          <w:rFonts w:eastAsia="Calibri"/>
          <w:sz w:val="24"/>
          <w:szCs w:val="24"/>
        </w:rPr>
        <w:t xml:space="preserve"> </w:t>
      </w:r>
      <w:r w:rsidR="009025A5" w:rsidRPr="0007510D">
        <w:rPr>
          <w:rFonts w:eastAsia="Calibri"/>
          <w:sz w:val="24"/>
          <w:szCs w:val="24"/>
        </w:rPr>
        <w:t>smernice.</w:t>
      </w:r>
      <w:r w:rsidRPr="0007510D">
        <w:rPr>
          <w:rFonts w:eastAsia="Calibri"/>
          <w:sz w:val="24"/>
          <w:szCs w:val="24"/>
        </w:rPr>
        <w:t xml:space="preserve">  </w:t>
      </w:r>
    </w:p>
    <w:p w14:paraId="0BFC0FD7" w14:textId="4EC01BCB" w:rsidR="00294781" w:rsidRPr="00987BF0" w:rsidRDefault="00FC1BDD" w:rsidP="000C634C">
      <w:pPr>
        <w:widowControl w:val="0"/>
        <w:numPr>
          <w:ilvl w:val="0"/>
          <w:numId w:val="4"/>
        </w:numPr>
        <w:spacing w:line="240" w:lineRule="auto"/>
        <w:jc w:val="both"/>
        <w:rPr>
          <w:sz w:val="24"/>
          <w:szCs w:val="24"/>
        </w:rPr>
      </w:pPr>
      <w:r w:rsidRPr="00987BF0">
        <w:rPr>
          <w:rFonts w:eastAsia="Calibri"/>
          <w:b/>
          <w:sz w:val="24"/>
          <w:szCs w:val="24"/>
        </w:rPr>
        <w:t>RAZREDNIKI:</w:t>
      </w:r>
      <w:r w:rsidRPr="00987BF0">
        <w:rPr>
          <w:rFonts w:eastAsia="Calibri"/>
          <w:sz w:val="24"/>
          <w:szCs w:val="24"/>
        </w:rPr>
        <w:t xml:space="preserve"> So odgovorni za vzgojno in ostalo delo v svojem  oddelku.</w:t>
      </w:r>
      <w:r w:rsidRPr="00987BF0">
        <w:rPr>
          <w:rFonts w:eastAsia="Calibri"/>
          <w:sz w:val="24"/>
          <w:szCs w:val="24"/>
        </w:rPr>
        <w:tab/>
        <w:t xml:space="preserve"> </w:t>
      </w:r>
    </w:p>
    <w:p w14:paraId="5714C301" w14:textId="4ED1F984" w:rsidR="00294781" w:rsidRPr="0007510D" w:rsidRDefault="00FC1BDD" w:rsidP="000C634C">
      <w:pPr>
        <w:widowControl w:val="0"/>
        <w:numPr>
          <w:ilvl w:val="0"/>
          <w:numId w:val="4"/>
        </w:numPr>
        <w:spacing w:line="240" w:lineRule="auto"/>
        <w:jc w:val="both"/>
        <w:rPr>
          <w:rFonts w:eastAsia="Calibri"/>
          <w:sz w:val="24"/>
          <w:szCs w:val="24"/>
        </w:rPr>
      </w:pPr>
      <w:r w:rsidRPr="0007510D">
        <w:rPr>
          <w:rFonts w:eastAsia="Calibri"/>
          <w:b/>
          <w:sz w:val="24"/>
          <w:szCs w:val="24"/>
        </w:rPr>
        <w:t>STARŠI:</w:t>
      </w:r>
      <w:r w:rsidRPr="0007510D">
        <w:rPr>
          <w:rFonts w:eastAsia="Calibri"/>
          <w:sz w:val="24"/>
          <w:szCs w:val="24"/>
        </w:rPr>
        <w:t xml:space="preserve"> Sodelujejo pri pripravi in oblikovanju vzgojnega</w:t>
      </w:r>
      <w:r w:rsidRPr="0007510D">
        <w:rPr>
          <w:rFonts w:eastAsia="Calibri"/>
          <w:b/>
          <w:sz w:val="24"/>
          <w:szCs w:val="24"/>
        </w:rPr>
        <w:t xml:space="preserve"> </w:t>
      </w:r>
      <w:r w:rsidRPr="0007510D">
        <w:rPr>
          <w:rFonts w:eastAsia="Calibri"/>
          <w:sz w:val="24"/>
          <w:szCs w:val="24"/>
        </w:rPr>
        <w:t>načrta.</w:t>
      </w:r>
    </w:p>
    <w:p w14:paraId="52E33A05" w14:textId="1A3634BB" w:rsidR="00B469CA" w:rsidRPr="00987BF0" w:rsidRDefault="00FC1BDD" w:rsidP="000C634C">
      <w:pPr>
        <w:numPr>
          <w:ilvl w:val="0"/>
          <w:numId w:val="4"/>
        </w:numPr>
        <w:spacing w:line="240" w:lineRule="auto"/>
        <w:jc w:val="both"/>
        <w:rPr>
          <w:rFonts w:eastAsia="Calibri"/>
          <w:sz w:val="24"/>
          <w:szCs w:val="24"/>
        </w:rPr>
      </w:pPr>
      <w:r w:rsidRPr="00987BF0">
        <w:rPr>
          <w:rFonts w:eastAsia="Calibri"/>
          <w:b/>
          <w:sz w:val="24"/>
          <w:szCs w:val="24"/>
        </w:rPr>
        <w:t>RAVNATELJ:</w:t>
      </w:r>
      <w:r w:rsidR="0007510D">
        <w:rPr>
          <w:rFonts w:eastAsia="Calibri"/>
          <w:sz w:val="24"/>
          <w:szCs w:val="24"/>
        </w:rPr>
        <w:t xml:space="preserve"> </w:t>
      </w:r>
      <w:r w:rsidRPr="00987BF0">
        <w:rPr>
          <w:rFonts w:eastAsia="Calibri"/>
          <w:sz w:val="24"/>
          <w:szCs w:val="24"/>
        </w:rPr>
        <w:t xml:space="preserve">Uresničuje, spremlja, zagotavlja in ugotavlja izvajanje. </w:t>
      </w:r>
      <w:r w:rsidRPr="00987BF0">
        <w:rPr>
          <w:rFonts w:eastAsia="Calibri"/>
          <w:sz w:val="24"/>
          <w:szCs w:val="24"/>
        </w:rPr>
        <w:tab/>
      </w:r>
    </w:p>
    <w:p w14:paraId="0E9CEE00" w14:textId="77777777" w:rsidR="00B469CA" w:rsidRPr="00987BF0" w:rsidRDefault="00B469CA" w:rsidP="000C634C">
      <w:pPr>
        <w:spacing w:line="240" w:lineRule="auto"/>
        <w:jc w:val="both"/>
        <w:rPr>
          <w:rFonts w:eastAsia="Calibri"/>
          <w:sz w:val="24"/>
          <w:szCs w:val="24"/>
        </w:rPr>
      </w:pPr>
    </w:p>
    <w:p w14:paraId="5289F16D" w14:textId="7235A236" w:rsidR="003F743C" w:rsidRPr="00987BF0" w:rsidRDefault="00FC1BDD" w:rsidP="000C634C">
      <w:pPr>
        <w:spacing w:line="240" w:lineRule="auto"/>
        <w:jc w:val="both"/>
        <w:rPr>
          <w:rFonts w:eastAsia="Calibri"/>
          <w:sz w:val="24"/>
          <w:szCs w:val="24"/>
        </w:rPr>
      </w:pPr>
      <w:r w:rsidRPr="00987BF0">
        <w:rPr>
          <w:rFonts w:eastAsia="Calibri"/>
          <w:sz w:val="24"/>
          <w:szCs w:val="24"/>
        </w:rPr>
        <w:t xml:space="preserve">      </w:t>
      </w:r>
    </w:p>
    <w:p w14:paraId="67583EF8" w14:textId="1FC83C15" w:rsidR="00B469CA" w:rsidRPr="0007510D" w:rsidRDefault="00B469CA" w:rsidP="000C634C">
      <w:pPr>
        <w:widowControl w:val="0"/>
        <w:suppressAutoHyphens/>
        <w:spacing w:line="360" w:lineRule="auto"/>
        <w:jc w:val="both"/>
        <w:rPr>
          <w:rFonts w:eastAsia="Arial Unicode MS"/>
          <w:color w:val="FF0000"/>
          <w:kern w:val="1"/>
          <w:sz w:val="24"/>
          <w:szCs w:val="24"/>
        </w:rPr>
      </w:pPr>
      <w:r w:rsidRPr="0007510D">
        <w:rPr>
          <w:color w:val="000000" w:themeColor="text1"/>
          <w:sz w:val="24"/>
          <w:szCs w:val="24"/>
          <w:shd w:val="clear" w:color="auto" w:fill="FFFFFF"/>
        </w:rPr>
        <w:t>Pri pripravi vzgojnega načrta so sodelovali strokovni delavci šole ter učenci in starši.</w:t>
      </w:r>
    </w:p>
    <w:p w14:paraId="4000AE6F" w14:textId="77777777" w:rsidR="003F743C" w:rsidRPr="00987BF0" w:rsidRDefault="003F743C" w:rsidP="000C634C">
      <w:pPr>
        <w:spacing w:line="240" w:lineRule="auto"/>
        <w:jc w:val="both"/>
        <w:rPr>
          <w:rFonts w:eastAsia="Calibri"/>
          <w:sz w:val="24"/>
          <w:szCs w:val="24"/>
        </w:rPr>
      </w:pPr>
    </w:p>
    <w:p w14:paraId="61ECDE38" w14:textId="78681FBE" w:rsidR="00294781" w:rsidRPr="00987BF0" w:rsidRDefault="00FC1BDD" w:rsidP="007771DF">
      <w:pPr>
        <w:spacing w:line="240" w:lineRule="auto"/>
        <w:jc w:val="both"/>
        <w:rPr>
          <w:rFonts w:eastAsia="Calibri"/>
          <w:sz w:val="24"/>
          <w:szCs w:val="24"/>
        </w:rPr>
      </w:pPr>
      <w:r w:rsidRPr="00987BF0">
        <w:rPr>
          <w:rFonts w:eastAsia="Calibri"/>
          <w:sz w:val="24"/>
          <w:szCs w:val="24"/>
        </w:rPr>
        <w:tab/>
      </w:r>
      <w:r w:rsidRPr="00987BF0">
        <w:rPr>
          <w:rFonts w:eastAsia="Calibri"/>
          <w:sz w:val="24"/>
          <w:szCs w:val="24"/>
        </w:rPr>
        <w:tab/>
      </w:r>
      <w:r w:rsidRPr="00987BF0">
        <w:rPr>
          <w:rFonts w:eastAsia="Calibri"/>
          <w:sz w:val="24"/>
          <w:szCs w:val="24"/>
        </w:rPr>
        <w:tab/>
      </w:r>
      <w:r w:rsidRPr="00987BF0">
        <w:rPr>
          <w:rFonts w:eastAsia="Calibri"/>
          <w:sz w:val="24"/>
          <w:szCs w:val="24"/>
        </w:rPr>
        <w:tab/>
        <w:t xml:space="preserve">                 </w:t>
      </w:r>
      <w:r w:rsidRPr="00987BF0">
        <w:rPr>
          <w:rFonts w:eastAsia="Calibri"/>
          <w:sz w:val="24"/>
          <w:szCs w:val="24"/>
        </w:rPr>
        <w:br/>
        <w:t xml:space="preserve">Vzgojni </w:t>
      </w:r>
      <w:r w:rsidR="007771DF">
        <w:rPr>
          <w:rFonts w:eastAsia="Calibri"/>
          <w:sz w:val="24"/>
          <w:szCs w:val="24"/>
        </w:rPr>
        <w:t xml:space="preserve">načrt  je bil potrjen </w:t>
      </w:r>
      <w:r w:rsidRPr="00987BF0">
        <w:rPr>
          <w:rFonts w:eastAsia="Calibri"/>
          <w:sz w:val="24"/>
          <w:szCs w:val="24"/>
        </w:rPr>
        <w:t>na seji sveta staršev dne</w:t>
      </w:r>
      <w:r w:rsidR="00AB77FB">
        <w:rPr>
          <w:rFonts w:eastAsia="Calibri"/>
          <w:sz w:val="24"/>
          <w:szCs w:val="24"/>
        </w:rPr>
        <w:t>,</w:t>
      </w:r>
      <w:r w:rsidR="003D1411">
        <w:rPr>
          <w:rFonts w:eastAsia="Calibri"/>
          <w:sz w:val="24"/>
          <w:szCs w:val="24"/>
        </w:rPr>
        <w:t xml:space="preserve"> 4. 6. 2024</w:t>
      </w:r>
      <w:r w:rsidR="00AB77FB">
        <w:rPr>
          <w:rFonts w:eastAsia="Calibri"/>
          <w:sz w:val="24"/>
          <w:szCs w:val="24"/>
        </w:rPr>
        <w:t>,</w:t>
      </w:r>
      <w:r w:rsidR="007771DF">
        <w:rPr>
          <w:rFonts w:eastAsia="Calibri"/>
          <w:sz w:val="24"/>
          <w:szCs w:val="24"/>
        </w:rPr>
        <w:t xml:space="preserve"> in </w:t>
      </w:r>
      <w:r w:rsidRPr="00987BF0">
        <w:rPr>
          <w:rFonts w:eastAsia="Calibri"/>
          <w:sz w:val="24"/>
          <w:szCs w:val="24"/>
        </w:rPr>
        <w:t xml:space="preserve">na </w:t>
      </w:r>
      <w:r w:rsidR="007771DF">
        <w:rPr>
          <w:rFonts w:eastAsia="Calibri"/>
          <w:sz w:val="24"/>
          <w:szCs w:val="24"/>
        </w:rPr>
        <w:t xml:space="preserve">9. </w:t>
      </w:r>
      <w:r w:rsidRPr="00987BF0">
        <w:rPr>
          <w:rFonts w:eastAsia="Calibri"/>
          <w:sz w:val="24"/>
          <w:szCs w:val="24"/>
        </w:rPr>
        <w:t>red</w:t>
      </w:r>
      <w:r w:rsidR="00AB77FB">
        <w:rPr>
          <w:rFonts w:eastAsia="Calibri"/>
          <w:sz w:val="24"/>
          <w:szCs w:val="24"/>
        </w:rPr>
        <w:t>ni seji sveta zavoda II. osnovne šole</w:t>
      </w:r>
      <w:r w:rsidR="007771DF">
        <w:rPr>
          <w:rFonts w:eastAsia="Calibri"/>
          <w:sz w:val="24"/>
          <w:szCs w:val="24"/>
        </w:rPr>
        <w:t xml:space="preserve"> Žalec,</w:t>
      </w:r>
      <w:r w:rsidR="009025A5" w:rsidRPr="00987BF0">
        <w:rPr>
          <w:rFonts w:eastAsia="Calibri"/>
          <w:sz w:val="24"/>
          <w:szCs w:val="24"/>
        </w:rPr>
        <w:t xml:space="preserve"> dne</w:t>
      </w:r>
      <w:r w:rsidR="007771DF">
        <w:rPr>
          <w:rFonts w:eastAsia="Calibri"/>
          <w:sz w:val="24"/>
          <w:szCs w:val="24"/>
        </w:rPr>
        <w:t>,</w:t>
      </w:r>
      <w:r w:rsidR="009874F9">
        <w:rPr>
          <w:rFonts w:eastAsia="Calibri"/>
          <w:sz w:val="24"/>
          <w:szCs w:val="24"/>
        </w:rPr>
        <w:t xml:space="preserve"> 4. 7. 2024</w:t>
      </w:r>
      <w:r w:rsidR="007771DF">
        <w:rPr>
          <w:rFonts w:eastAsia="Calibri"/>
          <w:sz w:val="24"/>
          <w:szCs w:val="24"/>
        </w:rPr>
        <w:t>.</w:t>
      </w:r>
      <w:r w:rsidR="009025A5" w:rsidRPr="00987BF0">
        <w:rPr>
          <w:rFonts w:eastAsia="Calibri"/>
          <w:sz w:val="24"/>
          <w:szCs w:val="24"/>
        </w:rPr>
        <w:t xml:space="preserve"> </w:t>
      </w:r>
    </w:p>
    <w:p w14:paraId="5715F710" w14:textId="77777777" w:rsidR="00294781" w:rsidRPr="00987BF0" w:rsidRDefault="00294781" w:rsidP="000C634C">
      <w:pPr>
        <w:spacing w:line="240" w:lineRule="auto"/>
        <w:ind w:left="360" w:hanging="360"/>
        <w:jc w:val="both"/>
        <w:rPr>
          <w:rFonts w:eastAsia="Calibri"/>
          <w:sz w:val="24"/>
          <w:szCs w:val="24"/>
        </w:rPr>
      </w:pPr>
    </w:p>
    <w:p w14:paraId="2B5A1EAC" w14:textId="77777777" w:rsidR="007771DF" w:rsidRDefault="007771DF" w:rsidP="000C634C">
      <w:pPr>
        <w:spacing w:line="240" w:lineRule="auto"/>
        <w:ind w:left="360" w:hanging="360"/>
        <w:jc w:val="both"/>
        <w:rPr>
          <w:rFonts w:eastAsia="Calibri"/>
          <w:sz w:val="24"/>
          <w:szCs w:val="24"/>
        </w:rPr>
      </w:pPr>
    </w:p>
    <w:p w14:paraId="0421A3D5" w14:textId="77777777" w:rsidR="007771DF" w:rsidRDefault="007771DF" w:rsidP="000C634C">
      <w:pPr>
        <w:spacing w:line="240" w:lineRule="auto"/>
        <w:ind w:left="360" w:hanging="360"/>
        <w:jc w:val="both"/>
        <w:rPr>
          <w:rFonts w:eastAsia="Calibri"/>
          <w:sz w:val="24"/>
          <w:szCs w:val="24"/>
        </w:rPr>
      </w:pPr>
    </w:p>
    <w:p w14:paraId="1040D5FD" w14:textId="77777777" w:rsidR="007771DF" w:rsidRDefault="007771DF" w:rsidP="000C634C">
      <w:pPr>
        <w:spacing w:line="240" w:lineRule="auto"/>
        <w:ind w:left="360" w:hanging="360"/>
        <w:jc w:val="both"/>
        <w:rPr>
          <w:rFonts w:eastAsia="Calibri"/>
          <w:sz w:val="24"/>
          <w:szCs w:val="24"/>
        </w:rPr>
      </w:pPr>
    </w:p>
    <w:p w14:paraId="0E731D3A" w14:textId="77777777" w:rsidR="00AB77FB" w:rsidRDefault="00FC1BDD" w:rsidP="000C634C">
      <w:pPr>
        <w:spacing w:line="240" w:lineRule="auto"/>
        <w:ind w:left="360" w:hanging="360"/>
        <w:jc w:val="both"/>
        <w:rPr>
          <w:rFonts w:eastAsia="Calibri"/>
          <w:sz w:val="24"/>
          <w:szCs w:val="24"/>
        </w:rPr>
      </w:pPr>
      <w:r w:rsidRPr="00987BF0">
        <w:rPr>
          <w:rFonts w:eastAsia="Calibri"/>
          <w:sz w:val="24"/>
          <w:szCs w:val="24"/>
        </w:rPr>
        <w:t xml:space="preserve">Predsednica sveta </w:t>
      </w:r>
      <w:r w:rsidR="00AB77FB">
        <w:rPr>
          <w:rFonts w:eastAsia="Calibri"/>
          <w:sz w:val="24"/>
          <w:szCs w:val="24"/>
        </w:rPr>
        <w:t xml:space="preserve">zavoda </w:t>
      </w:r>
    </w:p>
    <w:p w14:paraId="00B41029" w14:textId="771941C3" w:rsidR="00294781" w:rsidRPr="00987BF0" w:rsidRDefault="00AB77FB" w:rsidP="000C634C">
      <w:pPr>
        <w:spacing w:line="240" w:lineRule="auto"/>
        <w:ind w:left="360" w:hanging="360"/>
        <w:jc w:val="both"/>
        <w:rPr>
          <w:rFonts w:eastAsia="Calibri"/>
          <w:sz w:val="24"/>
          <w:szCs w:val="24"/>
        </w:rPr>
      </w:pPr>
      <w:r>
        <w:rPr>
          <w:rFonts w:eastAsia="Calibri"/>
          <w:sz w:val="24"/>
          <w:szCs w:val="24"/>
        </w:rPr>
        <w:t xml:space="preserve">II. osnovne šole Žalec   </w:t>
      </w:r>
      <w:r w:rsidR="00FC1BDD" w:rsidRPr="00987BF0">
        <w:rPr>
          <w:rFonts w:eastAsia="Calibri"/>
          <w:sz w:val="24"/>
          <w:szCs w:val="24"/>
        </w:rPr>
        <w:tab/>
      </w:r>
      <w:r w:rsidR="00FC1BDD" w:rsidRPr="00987BF0">
        <w:rPr>
          <w:rFonts w:eastAsia="Calibri"/>
          <w:sz w:val="24"/>
          <w:szCs w:val="24"/>
        </w:rPr>
        <w:tab/>
      </w:r>
      <w:r w:rsidR="00FC1BDD" w:rsidRPr="00987BF0">
        <w:rPr>
          <w:rFonts w:eastAsia="Calibri"/>
          <w:sz w:val="24"/>
          <w:szCs w:val="24"/>
        </w:rPr>
        <w:tab/>
      </w:r>
      <w:r w:rsidR="00FC1BDD" w:rsidRPr="00987BF0">
        <w:rPr>
          <w:rFonts w:eastAsia="Calibri"/>
          <w:sz w:val="24"/>
          <w:szCs w:val="24"/>
        </w:rPr>
        <w:tab/>
      </w:r>
      <w:r w:rsidR="00FC1BDD" w:rsidRPr="00987BF0">
        <w:rPr>
          <w:rFonts w:eastAsia="Calibri"/>
          <w:sz w:val="24"/>
          <w:szCs w:val="24"/>
        </w:rPr>
        <w:tab/>
      </w:r>
      <w:r w:rsidR="00FC1BDD" w:rsidRPr="00987BF0">
        <w:rPr>
          <w:rFonts w:eastAsia="Calibri"/>
          <w:sz w:val="24"/>
          <w:szCs w:val="24"/>
        </w:rPr>
        <w:tab/>
      </w:r>
      <w:r w:rsidR="00FC1BDD" w:rsidRPr="00987BF0">
        <w:rPr>
          <w:rFonts w:eastAsia="Calibri"/>
          <w:sz w:val="24"/>
          <w:szCs w:val="24"/>
        </w:rPr>
        <w:tab/>
        <w:t>Ravnateljica</w:t>
      </w:r>
    </w:p>
    <w:p w14:paraId="7314862A" w14:textId="77777777" w:rsidR="00AB77FB" w:rsidRDefault="00AB77FB" w:rsidP="000C634C">
      <w:pPr>
        <w:spacing w:line="240" w:lineRule="auto"/>
        <w:ind w:left="360" w:hanging="360"/>
        <w:jc w:val="both"/>
        <w:rPr>
          <w:rFonts w:eastAsia="Calibri"/>
          <w:sz w:val="24"/>
          <w:szCs w:val="24"/>
        </w:rPr>
      </w:pPr>
      <w:r>
        <w:rPr>
          <w:rFonts w:eastAsia="Calibri"/>
          <w:sz w:val="24"/>
          <w:szCs w:val="24"/>
        </w:rPr>
        <w:t xml:space="preserve">        </w:t>
      </w:r>
    </w:p>
    <w:p w14:paraId="16DCA53A" w14:textId="28556483" w:rsidR="00294781" w:rsidRPr="00987BF0" w:rsidRDefault="00AB77FB" w:rsidP="000C634C">
      <w:pPr>
        <w:spacing w:line="240" w:lineRule="auto"/>
        <w:ind w:left="360" w:hanging="360"/>
        <w:jc w:val="both"/>
        <w:rPr>
          <w:rFonts w:eastAsia="Calibri"/>
          <w:sz w:val="20"/>
          <w:szCs w:val="20"/>
        </w:rPr>
      </w:pPr>
      <w:r>
        <w:rPr>
          <w:rFonts w:eastAsia="Calibri"/>
          <w:sz w:val="24"/>
          <w:szCs w:val="24"/>
        </w:rPr>
        <w:t xml:space="preserve">     </w:t>
      </w:r>
      <w:r w:rsidR="0007510D">
        <w:rPr>
          <w:rFonts w:eastAsia="Calibri"/>
          <w:sz w:val="24"/>
          <w:szCs w:val="24"/>
        </w:rPr>
        <w:t xml:space="preserve">Nina Vouk                  </w:t>
      </w:r>
      <w:r w:rsidR="00FC1BDD" w:rsidRPr="00987BF0">
        <w:rPr>
          <w:rFonts w:eastAsia="Calibri"/>
          <w:sz w:val="24"/>
          <w:szCs w:val="24"/>
        </w:rPr>
        <w:tab/>
      </w:r>
      <w:r w:rsidR="00FC1BDD" w:rsidRPr="00987BF0">
        <w:rPr>
          <w:rFonts w:eastAsia="Calibri"/>
          <w:sz w:val="24"/>
          <w:szCs w:val="24"/>
        </w:rPr>
        <w:tab/>
      </w:r>
      <w:r w:rsidR="00FC1BDD" w:rsidRPr="00987BF0">
        <w:rPr>
          <w:rFonts w:eastAsia="Calibri"/>
          <w:sz w:val="24"/>
          <w:szCs w:val="24"/>
        </w:rPr>
        <w:tab/>
      </w:r>
      <w:r w:rsidR="00FC1BDD" w:rsidRPr="00987BF0">
        <w:rPr>
          <w:rFonts w:eastAsia="Calibri"/>
          <w:sz w:val="24"/>
          <w:szCs w:val="24"/>
        </w:rPr>
        <w:tab/>
        <w:t xml:space="preserve">      </w:t>
      </w:r>
      <w:r w:rsidR="00FC1BDD" w:rsidRPr="00987BF0">
        <w:rPr>
          <w:rFonts w:eastAsia="Calibri"/>
          <w:sz w:val="24"/>
          <w:szCs w:val="24"/>
        </w:rPr>
        <w:tab/>
      </w:r>
      <w:r w:rsidR="00FC1BDD" w:rsidRPr="00987BF0">
        <w:rPr>
          <w:rFonts w:eastAsia="Calibri"/>
          <w:sz w:val="24"/>
          <w:szCs w:val="24"/>
        </w:rPr>
        <w:tab/>
      </w:r>
      <w:r w:rsidR="00E743FA" w:rsidRPr="00987BF0">
        <w:rPr>
          <w:rFonts w:eastAsia="Calibri"/>
          <w:sz w:val="24"/>
          <w:szCs w:val="24"/>
        </w:rPr>
        <w:t xml:space="preserve">Petra Petrovič </w:t>
      </w:r>
      <w:proofErr w:type="spellStart"/>
      <w:r w:rsidR="00E743FA" w:rsidRPr="00987BF0">
        <w:rPr>
          <w:rFonts w:eastAsia="Calibri"/>
          <w:sz w:val="24"/>
          <w:szCs w:val="24"/>
        </w:rPr>
        <w:t>Pražnikar</w:t>
      </w:r>
      <w:proofErr w:type="spellEnd"/>
    </w:p>
    <w:p w14:paraId="29BB5B9E" w14:textId="77777777" w:rsidR="00294781" w:rsidRPr="00987BF0" w:rsidRDefault="00294781" w:rsidP="000C634C">
      <w:pPr>
        <w:spacing w:line="240" w:lineRule="auto"/>
        <w:ind w:left="360" w:hanging="360"/>
        <w:jc w:val="both"/>
        <w:rPr>
          <w:rFonts w:eastAsia="Calibri"/>
          <w:sz w:val="20"/>
          <w:szCs w:val="20"/>
        </w:rPr>
      </w:pPr>
    </w:p>
    <w:p w14:paraId="1B5DD329" w14:textId="77777777" w:rsidR="00B469CA" w:rsidRPr="00987BF0" w:rsidRDefault="00B469CA" w:rsidP="000C634C">
      <w:pPr>
        <w:spacing w:line="240" w:lineRule="auto"/>
        <w:ind w:left="360" w:hanging="360"/>
        <w:jc w:val="both"/>
        <w:rPr>
          <w:rFonts w:eastAsia="Calibri"/>
          <w:sz w:val="20"/>
          <w:szCs w:val="20"/>
        </w:rPr>
      </w:pPr>
    </w:p>
    <w:p w14:paraId="5083D3D0" w14:textId="76EA8D60" w:rsidR="00B469CA" w:rsidRPr="009874F9" w:rsidRDefault="00B469CA" w:rsidP="000C634C">
      <w:pPr>
        <w:widowControl w:val="0"/>
        <w:suppressAutoHyphens/>
        <w:spacing w:line="360" w:lineRule="auto"/>
        <w:jc w:val="both"/>
        <w:rPr>
          <w:rFonts w:eastAsia="Arial Unicode MS"/>
          <w:kern w:val="1"/>
        </w:rPr>
      </w:pPr>
    </w:p>
    <w:p w14:paraId="6A8F3B87" w14:textId="7733EF58" w:rsidR="00B469CA" w:rsidRPr="0005298A" w:rsidRDefault="00B469CA" w:rsidP="0005298A">
      <w:pPr>
        <w:widowControl w:val="0"/>
        <w:suppressAutoHyphens/>
        <w:spacing w:line="360" w:lineRule="auto"/>
        <w:jc w:val="both"/>
        <w:rPr>
          <w:rFonts w:eastAsia="Arial Unicode MS"/>
          <w:kern w:val="1"/>
        </w:rPr>
      </w:pPr>
    </w:p>
    <w:sectPr w:rsidR="00B469CA" w:rsidRPr="0005298A">
      <w:footerReference w:type="default" r:id="rId11"/>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C4294" w14:textId="77777777" w:rsidR="00E603B2" w:rsidRDefault="00E603B2" w:rsidP="00590477">
      <w:pPr>
        <w:spacing w:line="240" w:lineRule="auto"/>
      </w:pPr>
      <w:r>
        <w:separator/>
      </w:r>
    </w:p>
  </w:endnote>
  <w:endnote w:type="continuationSeparator" w:id="0">
    <w:p w14:paraId="5A174814" w14:textId="77777777" w:rsidR="00E603B2" w:rsidRDefault="00E603B2" w:rsidP="00590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291048"/>
      <w:docPartObj>
        <w:docPartGallery w:val="Page Numbers (Bottom of Page)"/>
        <w:docPartUnique/>
      </w:docPartObj>
    </w:sdtPr>
    <w:sdtEndPr/>
    <w:sdtContent>
      <w:p w14:paraId="2B6C6C1E" w14:textId="11C90C14" w:rsidR="00590477" w:rsidRDefault="00590477">
        <w:pPr>
          <w:pStyle w:val="Noga"/>
          <w:jc w:val="right"/>
        </w:pPr>
        <w:r>
          <w:fldChar w:fldCharType="begin"/>
        </w:r>
        <w:r>
          <w:instrText>PAGE   \* MERGEFORMAT</w:instrText>
        </w:r>
        <w:r>
          <w:fldChar w:fldCharType="separate"/>
        </w:r>
        <w:r w:rsidR="0092469F">
          <w:rPr>
            <w:noProof/>
          </w:rPr>
          <w:t>7</w:t>
        </w:r>
        <w:r>
          <w:fldChar w:fldCharType="end"/>
        </w:r>
      </w:p>
    </w:sdtContent>
  </w:sdt>
  <w:p w14:paraId="5709C351" w14:textId="77777777" w:rsidR="00590477" w:rsidRDefault="0059047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542A" w14:textId="77777777" w:rsidR="00E603B2" w:rsidRDefault="00E603B2" w:rsidP="00590477">
      <w:pPr>
        <w:spacing w:line="240" w:lineRule="auto"/>
      </w:pPr>
      <w:r>
        <w:separator/>
      </w:r>
    </w:p>
  </w:footnote>
  <w:footnote w:type="continuationSeparator" w:id="0">
    <w:p w14:paraId="0F306BFC" w14:textId="77777777" w:rsidR="00E603B2" w:rsidRDefault="00E603B2" w:rsidP="005904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0C7"/>
    <w:multiLevelType w:val="hybridMultilevel"/>
    <w:tmpl w:val="20DA9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5670D5"/>
    <w:multiLevelType w:val="multilevel"/>
    <w:tmpl w:val="5626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1638C"/>
    <w:multiLevelType w:val="multilevel"/>
    <w:tmpl w:val="4AB6765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00297"/>
    <w:multiLevelType w:val="multilevel"/>
    <w:tmpl w:val="562644C0"/>
    <w:lvl w:ilvl="0">
      <w:start w:val="1"/>
      <w:numFmt w:val="bullet"/>
      <w:lvlText w:val=""/>
      <w:lvlJc w:val="left"/>
      <w:pPr>
        <w:tabs>
          <w:tab w:val="num" w:pos="720"/>
        </w:tabs>
        <w:ind w:left="720" w:hanging="360"/>
      </w:pPr>
      <w:rPr>
        <w:rFonts w:ascii="Symbol" w:hAnsi="Symbol" w:hint="default"/>
        <w:b/>
        <w:sz w:val="20"/>
        <w:vertAlign w:val="baseline"/>
      </w:rPr>
    </w:lvl>
    <w:lvl w:ilvl="1" w:tentative="1">
      <w:start w:val="1"/>
      <w:numFmt w:val="bullet"/>
      <w:lvlText w:val="o"/>
      <w:lvlJc w:val="left"/>
      <w:pPr>
        <w:tabs>
          <w:tab w:val="num" w:pos="1440"/>
        </w:tabs>
        <w:ind w:left="1440" w:hanging="360"/>
      </w:pPr>
      <w:rPr>
        <w:rFonts w:ascii="Courier New" w:hAnsi="Courier New" w:hint="default"/>
        <w:sz w:val="20"/>
        <w:vertAlign w:val="baseline"/>
      </w:rPr>
    </w:lvl>
    <w:lvl w:ilvl="2" w:tentative="1">
      <w:start w:val="1"/>
      <w:numFmt w:val="bullet"/>
      <w:lvlText w:val=""/>
      <w:lvlJc w:val="left"/>
      <w:pPr>
        <w:tabs>
          <w:tab w:val="num" w:pos="2160"/>
        </w:tabs>
        <w:ind w:left="2160" w:hanging="360"/>
      </w:pPr>
      <w:rPr>
        <w:rFonts w:ascii="Wingdings" w:hAnsi="Wingdings" w:hint="default"/>
        <w:sz w:val="20"/>
        <w:vertAlign w:val="baseline"/>
      </w:rPr>
    </w:lvl>
    <w:lvl w:ilvl="3" w:tentative="1">
      <w:start w:val="1"/>
      <w:numFmt w:val="bullet"/>
      <w:lvlText w:val=""/>
      <w:lvlJc w:val="left"/>
      <w:pPr>
        <w:tabs>
          <w:tab w:val="num" w:pos="2880"/>
        </w:tabs>
        <w:ind w:left="2880" w:hanging="360"/>
      </w:pPr>
      <w:rPr>
        <w:rFonts w:ascii="Wingdings" w:hAnsi="Wingdings" w:hint="default"/>
        <w:sz w:val="20"/>
        <w:vertAlign w:val="baseline"/>
      </w:rPr>
    </w:lvl>
    <w:lvl w:ilvl="4" w:tentative="1">
      <w:start w:val="1"/>
      <w:numFmt w:val="bullet"/>
      <w:lvlText w:val=""/>
      <w:lvlJc w:val="left"/>
      <w:pPr>
        <w:tabs>
          <w:tab w:val="num" w:pos="3600"/>
        </w:tabs>
        <w:ind w:left="3600" w:hanging="360"/>
      </w:pPr>
      <w:rPr>
        <w:rFonts w:ascii="Wingdings" w:hAnsi="Wingdings" w:hint="default"/>
        <w:sz w:val="20"/>
        <w:vertAlign w:val="baseline"/>
      </w:rPr>
    </w:lvl>
    <w:lvl w:ilvl="5" w:tentative="1">
      <w:start w:val="1"/>
      <w:numFmt w:val="bullet"/>
      <w:lvlText w:val=""/>
      <w:lvlJc w:val="left"/>
      <w:pPr>
        <w:tabs>
          <w:tab w:val="num" w:pos="4320"/>
        </w:tabs>
        <w:ind w:left="4320" w:hanging="360"/>
      </w:pPr>
      <w:rPr>
        <w:rFonts w:ascii="Wingdings" w:hAnsi="Wingdings" w:hint="default"/>
        <w:sz w:val="20"/>
        <w:vertAlign w:val="baseline"/>
      </w:rPr>
    </w:lvl>
    <w:lvl w:ilvl="6" w:tentative="1">
      <w:start w:val="1"/>
      <w:numFmt w:val="bullet"/>
      <w:lvlText w:val=""/>
      <w:lvlJc w:val="left"/>
      <w:pPr>
        <w:tabs>
          <w:tab w:val="num" w:pos="5040"/>
        </w:tabs>
        <w:ind w:left="5040" w:hanging="360"/>
      </w:pPr>
      <w:rPr>
        <w:rFonts w:ascii="Wingdings" w:hAnsi="Wingdings" w:hint="default"/>
        <w:sz w:val="20"/>
        <w:vertAlign w:val="baseline"/>
      </w:rPr>
    </w:lvl>
    <w:lvl w:ilvl="7" w:tentative="1">
      <w:start w:val="1"/>
      <w:numFmt w:val="bullet"/>
      <w:lvlText w:val=""/>
      <w:lvlJc w:val="left"/>
      <w:pPr>
        <w:tabs>
          <w:tab w:val="num" w:pos="5760"/>
        </w:tabs>
        <w:ind w:left="5760" w:hanging="360"/>
      </w:pPr>
      <w:rPr>
        <w:rFonts w:ascii="Wingdings" w:hAnsi="Wingdings" w:hint="default"/>
        <w:sz w:val="20"/>
        <w:vertAlign w:val="baseline"/>
      </w:rPr>
    </w:lvl>
    <w:lvl w:ilvl="8" w:tentative="1">
      <w:start w:val="1"/>
      <w:numFmt w:val="bullet"/>
      <w:lvlText w:val=""/>
      <w:lvlJc w:val="left"/>
      <w:pPr>
        <w:tabs>
          <w:tab w:val="num" w:pos="6480"/>
        </w:tabs>
        <w:ind w:left="6480" w:hanging="360"/>
      </w:pPr>
      <w:rPr>
        <w:rFonts w:ascii="Wingdings" w:hAnsi="Wingdings" w:hint="default"/>
        <w:sz w:val="20"/>
        <w:vertAlign w:val="baseline"/>
      </w:rPr>
    </w:lvl>
  </w:abstractNum>
  <w:abstractNum w:abstractNumId="4" w15:restartNumberingAfterBreak="0">
    <w:nsid w:val="3DAB1993"/>
    <w:multiLevelType w:val="multilevel"/>
    <w:tmpl w:val="A46C3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B02F62"/>
    <w:multiLevelType w:val="multilevel"/>
    <w:tmpl w:val="225EC90C"/>
    <w:lvl w:ilvl="0">
      <w:start w:val="3"/>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6CF2567C"/>
    <w:multiLevelType w:val="multilevel"/>
    <w:tmpl w:val="2D8836F0"/>
    <w:lvl w:ilvl="0">
      <w:start w:val="452012080"/>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F4E264F"/>
    <w:multiLevelType w:val="hybridMultilevel"/>
    <w:tmpl w:val="6B1452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81"/>
    <w:rsid w:val="00046176"/>
    <w:rsid w:val="0005298A"/>
    <w:rsid w:val="0007510D"/>
    <w:rsid w:val="000C392F"/>
    <w:rsid w:val="000C634C"/>
    <w:rsid w:val="00192E22"/>
    <w:rsid w:val="001D36F4"/>
    <w:rsid w:val="00204FFE"/>
    <w:rsid w:val="00232ACF"/>
    <w:rsid w:val="00253865"/>
    <w:rsid w:val="00266723"/>
    <w:rsid w:val="002940A5"/>
    <w:rsid w:val="00294781"/>
    <w:rsid w:val="002C1906"/>
    <w:rsid w:val="002C647E"/>
    <w:rsid w:val="002E7C21"/>
    <w:rsid w:val="002F0DC8"/>
    <w:rsid w:val="0031033C"/>
    <w:rsid w:val="003374A5"/>
    <w:rsid w:val="003B12FD"/>
    <w:rsid w:val="003D1411"/>
    <w:rsid w:val="003D169F"/>
    <w:rsid w:val="003F743C"/>
    <w:rsid w:val="00403439"/>
    <w:rsid w:val="00415558"/>
    <w:rsid w:val="00441E5B"/>
    <w:rsid w:val="00444850"/>
    <w:rsid w:val="00463D9F"/>
    <w:rsid w:val="004740D5"/>
    <w:rsid w:val="00495CA9"/>
    <w:rsid w:val="004E7DF3"/>
    <w:rsid w:val="00526E0E"/>
    <w:rsid w:val="00590477"/>
    <w:rsid w:val="00595F90"/>
    <w:rsid w:val="006C37D6"/>
    <w:rsid w:val="006E67DE"/>
    <w:rsid w:val="006F6A46"/>
    <w:rsid w:val="0072240F"/>
    <w:rsid w:val="007605D5"/>
    <w:rsid w:val="00762C99"/>
    <w:rsid w:val="007771DF"/>
    <w:rsid w:val="00796DB4"/>
    <w:rsid w:val="007B23BE"/>
    <w:rsid w:val="00824027"/>
    <w:rsid w:val="00850AA0"/>
    <w:rsid w:val="0090070F"/>
    <w:rsid w:val="009025A5"/>
    <w:rsid w:val="0092469F"/>
    <w:rsid w:val="00926C92"/>
    <w:rsid w:val="009874F9"/>
    <w:rsid w:val="00987BF0"/>
    <w:rsid w:val="00A37E57"/>
    <w:rsid w:val="00AB6CF2"/>
    <w:rsid w:val="00AB719F"/>
    <w:rsid w:val="00AB77FB"/>
    <w:rsid w:val="00AC4D30"/>
    <w:rsid w:val="00B1292F"/>
    <w:rsid w:val="00B448EC"/>
    <w:rsid w:val="00B469CA"/>
    <w:rsid w:val="00BD03E1"/>
    <w:rsid w:val="00BD7CB1"/>
    <w:rsid w:val="00BE0A08"/>
    <w:rsid w:val="00BF6C56"/>
    <w:rsid w:val="00C36CDB"/>
    <w:rsid w:val="00C569E3"/>
    <w:rsid w:val="00C64A3F"/>
    <w:rsid w:val="00C83444"/>
    <w:rsid w:val="00CC6941"/>
    <w:rsid w:val="00CC7D51"/>
    <w:rsid w:val="00D327B0"/>
    <w:rsid w:val="00D6342C"/>
    <w:rsid w:val="00D65FF5"/>
    <w:rsid w:val="00DE1C84"/>
    <w:rsid w:val="00E35F58"/>
    <w:rsid w:val="00E4077F"/>
    <w:rsid w:val="00E603B2"/>
    <w:rsid w:val="00E743FA"/>
    <w:rsid w:val="00E74CC4"/>
    <w:rsid w:val="00E82ADA"/>
    <w:rsid w:val="00F17455"/>
    <w:rsid w:val="00F40E1B"/>
    <w:rsid w:val="00F613FC"/>
    <w:rsid w:val="00FC1BD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C719"/>
  <w15:docId w15:val="{0CC22456-03E0-47B7-A438-513274A1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sl-SI" w:eastAsia="sl-SI"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rsid w:val="00987BF0"/>
    <w:pPr>
      <w:keepNext/>
      <w:keepLines/>
      <w:spacing w:before="480" w:after="120"/>
      <w:outlineLvl w:val="0"/>
    </w:pPr>
    <w:rPr>
      <w:b/>
      <w:sz w:val="2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esedilooblaka">
    <w:name w:val="Balloon Text"/>
    <w:basedOn w:val="Navaden"/>
    <w:link w:val="BesedilooblakaZnak"/>
    <w:uiPriority w:val="99"/>
    <w:semiHidden/>
    <w:unhideWhenUsed/>
    <w:rsid w:val="00C569E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569E3"/>
    <w:rPr>
      <w:rFonts w:ascii="Segoe UI" w:hAnsi="Segoe UI" w:cs="Segoe UI"/>
      <w:sz w:val="18"/>
      <w:szCs w:val="18"/>
    </w:rPr>
  </w:style>
  <w:style w:type="paragraph" w:styleId="Navadensplet">
    <w:name w:val="Normal (Web)"/>
    <w:basedOn w:val="Navaden"/>
    <w:uiPriority w:val="99"/>
    <w:semiHidden/>
    <w:unhideWhenUsed/>
    <w:rsid w:val="00595F9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kseznama">
    <w:name w:val="List Paragraph"/>
    <w:basedOn w:val="Navaden"/>
    <w:uiPriority w:val="34"/>
    <w:qFormat/>
    <w:rsid w:val="00E743FA"/>
    <w:pPr>
      <w:ind w:left="720"/>
      <w:contextualSpacing/>
    </w:pPr>
  </w:style>
  <w:style w:type="paragraph" w:styleId="Pripombabesedilo">
    <w:name w:val="annotation text"/>
    <w:basedOn w:val="Navaden"/>
    <w:link w:val="PripombabesediloZnak"/>
    <w:uiPriority w:val="99"/>
    <w:unhideWhenUsed/>
    <w:rsid w:val="0059047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pPr>
    <w:rPr>
      <w:rFonts w:ascii="Times New Roman" w:eastAsia="Arial Unicode MS" w:hAnsi="Times New Roman" w:cs="Times New Roman"/>
      <w:color w:val="auto"/>
      <w:kern w:val="1"/>
      <w:sz w:val="20"/>
      <w:szCs w:val="20"/>
      <w:lang w:eastAsia="en-US"/>
    </w:rPr>
  </w:style>
  <w:style w:type="character" w:customStyle="1" w:styleId="PripombabesediloZnak">
    <w:name w:val="Pripomba – besedilo Znak"/>
    <w:basedOn w:val="Privzetapisavaodstavka"/>
    <w:link w:val="Pripombabesedilo"/>
    <w:uiPriority w:val="99"/>
    <w:rsid w:val="00590477"/>
    <w:rPr>
      <w:rFonts w:ascii="Times New Roman" w:eastAsia="Arial Unicode MS" w:hAnsi="Times New Roman" w:cs="Times New Roman"/>
      <w:color w:val="auto"/>
      <w:kern w:val="1"/>
      <w:sz w:val="20"/>
      <w:szCs w:val="20"/>
      <w:lang w:eastAsia="en-US"/>
    </w:rPr>
  </w:style>
  <w:style w:type="character" w:styleId="Pripombasklic">
    <w:name w:val="annotation reference"/>
    <w:basedOn w:val="Privzetapisavaodstavka"/>
    <w:uiPriority w:val="99"/>
    <w:semiHidden/>
    <w:unhideWhenUsed/>
    <w:rsid w:val="00590477"/>
    <w:rPr>
      <w:sz w:val="16"/>
      <w:szCs w:val="16"/>
    </w:rPr>
  </w:style>
  <w:style w:type="paragraph" w:styleId="Glava">
    <w:name w:val="header"/>
    <w:basedOn w:val="Navaden"/>
    <w:link w:val="GlavaZnak"/>
    <w:uiPriority w:val="99"/>
    <w:unhideWhenUsed/>
    <w:rsid w:val="00590477"/>
    <w:pPr>
      <w:tabs>
        <w:tab w:val="center" w:pos="4513"/>
        <w:tab w:val="right" w:pos="9026"/>
      </w:tabs>
      <w:spacing w:line="240" w:lineRule="auto"/>
    </w:pPr>
  </w:style>
  <w:style w:type="character" w:customStyle="1" w:styleId="GlavaZnak">
    <w:name w:val="Glava Znak"/>
    <w:basedOn w:val="Privzetapisavaodstavka"/>
    <w:link w:val="Glava"/>
    <w:uiPriority w:val="99"/>
    <w:rsid w:val="00590477"/>
  </w:style>
  <w:style w:type="paragraph" w:styleId="Noga">
    <w:name w:val="footer"/>
    <w:basedOn w:val="Navaden"/>
    <w:link w:val="NogaZnak"/>
    <w:uiPriority w:val="99"/>
    <w:unhideWhenUsed/>
    <w:rsid w:val="00590477"/>
    <w:pPr>
      <w:tabs>
        <w:tab w:val="center" w:pos="4513"/>
        <w:tab w:val="right" w:pos="9026"/>
      </w:tabs>
      <w:spacing w:line="240" w:lineRule="auto"/>
    </w:pPr>
  </w:style>
  <w:style w:type="character" w:customStyle="1" w:styleId="NogaZnak">
    <w:name w:val="Noga Znak"/>
    <w:basedOn w:val="Privzetapisavaodstavka"/>
    <w:link w:val="Noga"/>
    <w:uiPriority w:val="99"/>
    <w:rsid w:val="00590477"/>
  </w:style>
  <w:style w:type="paragraph" w:styleId="Zadevapripombe">
    <w:name w:val="annotation subject"/>
    <w:basedOn w:val="Pripombabesedilo"/>
    <w:next w:val="Pripombabesedilo"/>
    <w:link w:val="ZadevapripombeZnak"/>
    <w:uiPriority w:val="99"/>
    <w:semiHidden/>
    <w:unhideWhenUsed/>
    <w:rsid w:val="00232ACF"/>
    <w:pPr>
      <w:widowControl/>
      <w:pBdr>
        <w:top w:val="nil"/>
        <w:left w:val="nil"/>
        <w:bottom w:val="nil"/>
        <w:right w:val="nil"/>
        <w:between w:val="nil"/>
      </w:pBdr>
      <w:suppressAutoHyphens w:val="0"/>
    </w:pPr>
    <w:rPr>
      <w:rFonts w:ascii="Arial" w:eastAsia="Arial" w:hAnsi="Arial" w:cs="Arial"/>
      <w:b/>
      <w:bCs/>
      <w:color w:val="000000"/>
      <w:kern w:val="0"/>
      <w:lang w:eastAsia="sl-SI"/>
    </w:rPr>
  </w:style>
  <w:style w:type="character" w:customStyle="1" w:styleId="ZadevapripombeZnak">
    <w:name w:val="Zadeva pripombe Znak"/>
    <w:basedOn w:val="PripombabesediloZnak"/>
    <w:link w:val="Zadevapripombe"/>
    <w:uiPriority w:val="99"/>
    <w:semiHidden/>
    <w:rsid w:val="00232ACF"/>
    <w:rPr>
      <w:rFonts w:ascii="Times New Roman" w:eastAsia="Arial Unicode MS" w:hAnsi="Times New Roman" w:cs="Times New Roman"/>
      <w:b/>
      <w:bCs/>
      <w:color w:val="auto"/>
      <w:kern w:val="1"/>
      <w:sz w:val="20"/>
      <w:szCs w:val="20"/>
      <w:lang w:eastAsia="en-US"/>
    </w:rPr>
  </w:style>
  <w:style w:type="character" w:styleId="Hiperpovezava">
    <w:name w:val="Hyperlink"/>
    <w:basedOn w:val="Privzetapisavaodstavka"/>
    <w:uiPriority w:val="99"/>
    <w:unhideWhenUsed/>
    <w:rsid w:val="00987BF0"/>
    <w:rPr>
      <w:rFonts w:cs="Times New Roman"/>
      <w:color w:val="0563C1" w:themeColor="hyperlink"/>
      <w:u w:val="single"/>
    </w:rPr>
  </w:style>
  <w:style w:type="table" w:styleId="Tabelamrea">
    <w:name w:val="Table Grid"/>
    <w:basedOn w:val="Navadnatabela"/>
    <w:uiPriority w:val="39"/>
    <w:rsid w:val="004034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0C634C"/>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Kazalovsebine1">
    <w:name w:val="toc 1"/>
    <w:basedOn w:val="Navaden"/>
    <w:next w:val="Navaden"/>
    <w:autoRedefine/>
    <w:uiPriority w:val="39"/>
    <w:unhideWhenUsed/>
    <w:rsid w:val="000C63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3750">
      <w:bodyDiv w:val="1"/>
      <w:marLeft w:val="0"/>
      <w:marRight w:val="0"/>
      <w:marTop w:val="0"/>
      <w:marBottom w:val="0"/>
      <w:divBdr>
        <w:top w:val="none" w:sz="0" w:space="0" w:color="auto"/>
        <w:left w:val="none" w:sz="0" w:space="0" w:color="auto"/>
        <w:bottom w:val="none" w:sz="0" w:space="0" w:color="auto"/>
        <w:right w:val="none" w:sz="0" w:space="0" w:color="auto"/>
      </w:divBdr>
    </w:div>
    <w:div w:id="94060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os-zalec@guest.arne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2os-zale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D3C52B-53E0-46AD-AA92-8484F293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1741</Words>
  <Characters>9927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Metka</dc:creator>
  <cp:lastModifiedBy>učiteljica</cp:lastModifiedBy>
  <cp:revision>11</cp:revision>
  <cp:lastPrinted>2024-07-04T14:34:00Z</cp:lastPrinted>
  <dcterms:created xsi:type="dcterms:W3CDTF">2024-08-28T11:54:00Z</dcterms:created>
  <dcterms:modified xsi:type="dcterms:W3CDTF">2024-10-02T07:24:00Z</dcterms:modified>
</cp:coreProperties>
</file>